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0"/>
          <w:szCs w:val="30"/>
        </w:rPr>
        <w:t>林海生态环境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</w:rPr>
        <w:t>股</w:t>
      </w:r>
      <w:r>
        <w:rPr>
          <w:rFonts w:hint="eastAsia" w:ascii="宋体" w:hAnsi="宋体" w:eastAsia="宋体" w:cs="宋体"/>
          <w:b/>
          <w:bCs/>
          <w:spacing w:val="-3"/>
          <w:sz w:val="30"/>
          <w:szCs w:val="30"/>
        </w:rPr>
        <w:t>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left"/>
        <w:textAlignment w:val="auto"/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林海生态环境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股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份有限公司，成立于 2008 年，坐落于安徽省马</w:t>
      </w:r>
      <w:r>
        <w:rPr>
          <w:rFonts w:hint="eastAsia" w:ascii="宋体" w:hAnsi="宋体" w:eastAsia="宋体" w:cs="宋体"/>
          <w:spacing w:val="1"/>
          <w:sz w:val="21"/>
          <w:szCs w:val="21"/>
        </w:rPr>
        <w:t>鞍山市和县，是国家林</w:t>
      </w:r>
      <w:r>
        <w:rPr>
          <w:rFonts w:hint="eastAsia" w:ascii="宋体" w:hAnsi="宋体" w:eastAsia="宋体" w:cs="宋体"/>
          <w:sz w:val="21"/>
          <w:szCs w:val="21"/>
        </w:rPr>
        <w:t xml:space="preserve">业重点龙头企业，国家林业标准化示范企业、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“国家高新技术企业”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全国股转“新三板”创新层挂牌企业 (证券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</w:rPr>
        <w:t>代码：872471)。下辖林海旅游、九天农业、</w:t>
      </w:r>
      <w:r>
        <w:rPr>
          <w:rFonts w:hint="eastAsia" w:ascii="宋体" w:hAnsi="宋体" w:eastAsia="宋体" w:cs="宋体"/>
          <w:spacing w:val="1"/>
          <w:sz w:val="21"/>
          <w:szCs w:val="21"/>
        </w:rPr>
        <w:t>和源海绵城市、锐派环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、和夫农业科技 5大全资子公司，是集设计、研发、生产、建设、养护、运营、投资为一体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综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合性生态园林企业。公司主营业务涵盖科</w:t>
      </w:r>
      <w:r>
        <w:rPr>
          <w:rFonts w:hint="eastAsia" w:ascii="宋体" w:hAnsi="宋体" w:eastAsia="宋体" w:cs="宋体"/>
          <w:spacing w:val="-16"/>
          <w:sz w:val="21"/>
          <w:szCs w:val="21"/>
        </w:rPr>
        <w:t>学绿</w:t>
      </w:r>
      <w:r>
        <w:rPr>
          <w:rFonts w:hint="eastAsia" w:ascii="宋体" w:hAnsi="宋体" w:eastAsia="宋体" w:cs="宋体"/>
          <w:spacing w:val="-14"/>
          <w:sz w:val="21"/>
          <w:szCs w:val="21"/>
        </w:rPr>
        <w:t>化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、市政工程、乡村振兴、生态修复、碳达峰碳中和、矿山复绿、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水利水电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智慧城市等多个领域，构建了完整绿色生态产业链体</w:t>
      </w:r>
      <w:r>
        <w:rPr>
          <w:rFonts w:hint="eastAsia" w:ascii="宋体" w:hAnsi="宋体" w:eastAsia="宋体" w:cs="宋体"/>
          <w:sz w:val="21"/>
          <w:szCs w:val="21"/>
        </w:rPr>
        <w:t>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9" w:firstLine="562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林海生态拥有市政公用工程施工总承包壹级、风景园林工程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设计专项甲级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城市园林绿化企业壹级、建筑装修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装饰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工程专业承包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壹级、建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筑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工程施工总承包贰级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古建筑工程专业承包贰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级、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城市及道路照明工程专业承包贰级及水利水电、公路工程、环保等多项资质。先后获得：“全国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万企帮万村精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准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扶贫先进民营企业”“全国诚信示范单位”“全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国优秀园林施工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先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进单位”“全国十佳园林优秀企业”“全国园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林综合竞争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力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百强企业”“全国国土绿化贡献奖”“全国苗圃</w:t>
      </w:r>
      <w:r>
        <w:rPr>
          <w:rFonts w:hint="eastAsia" w:ascii="宋体" w:hAnsi="宋体" w:eastAsia="宋体" w:cs="宋体"/>
          <w:spacing w:val="-14"/>
          <w:sz w:val="21"/>
          <w:szCs w:val="21"/>
        </w:rPr>
        <w:t xml:space="preserve">50 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强”“安徽省先进集体”“安徽省优秀建筑业企业”等多项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荣誉。公司承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建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的多项高品质工程屡次荣获“中国风景园林学会科学</w:t>
      </w:r>
      <w:r>
        <w:rPr>
          <w:rFonts w:hint="eastAsia" w:ascii="宋体" w:hAnsi="宋体" w:eastAsia="宋体" w:cs="宋体"/>
          <w:spacing w:val="-30"/>
          <w:sz w:val="21"/>
          <w:szCs w:val="21"/>
        </w:rPr>
        <w:t>技</w:t>
      </w:r>
      <w:r>
        <w:rPr>
          <w:rFonts w:hint="eastAsia" w:ascii="宋体" w:hAnsi="宋体" w:eastAsia="宋体" w:cs="宋体"/>
          <w:spacing w:val="-21"/>
          <w:sz w:val="21"/>
          <w:szCs w:val="21"/>
        </w:rPr>
        <w:t>术</w:t>
      </w:r>
      <w:r>
        <w:rPr>
          <w:rFonts w:hint="eastAsia" w:ascii="宋体" w:hAnsi="宋体" w:eastAsia="宋体" w:cs="宋体"/>
          <w:spacing w:val="-15"/>
          <w:sz w:val="21"/>
          <w:szCs w:val="21"/>
        </w:rPr>
        <w:t>奖”、省优质工程 ( “黄山杯”) 、市优质工程 (“翠螺杯”) 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省行业协会金奖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。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3712"/>
        <w:gridCol w:w="15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林海生态环境股份有限公司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  址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马鞍山市和县西埠镇林海生态园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17764470652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证件名称及号码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身份证：342401198204086948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招聘期限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left"/>
        <w:textAlignment w:val="auto"/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招聘岗位</w:t>
      </w:r>
      <w:r>
        <w:rPr>
          <w:rFonts w:hint="eastAsia" w:ascii="宋体" w:hAnsi="宋体" w:cs="宋体"/>
          <w:b/>
          <w:bCs/>
          <w:spacing w:val="1"/>
          <w:sz w:val="28"/>
          <w:szCs w:val="28"/>
          <w:lang w:val="en-US" w:eastAsia="zh-CN"/>
        </w:rPr>
        <w:t>：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建筑设计师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 xml:space="preserve"> 5人 （薪酬：8000元-10000元/月）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要求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本科及以上学历，建筑学、土木工程等相关专业；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三年以上建筑设计工作经验；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熟悉乡村建筑、民宿的新建与改造设计，并完成项目方案设计，包括文本排版、模型推敲、平立面绘制等工作；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熟悉建筑设计优化、BIM、绿建或EPC项目等工作，具有甲级建筑设计院工作经验；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5、熟练掌握CAD、SU、PPT、ID、 RHINO等相关制图软件，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持有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级建造师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或二级结构工程师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相关证件者优先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景观方案设计师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 xml:space="preserve"> 3人（薪酬：5000元-8000元/月）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本科及以上学历，景观、规划、园林、建筑、环境艺术等相关专业；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三年以上市政景观方案设计工作经验；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3、能全面负责景观项目的概念设计和方案设计，并提出优化方案，对效果图、模型进行全面把控；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4、能准确把握项目整体设计意图，充分表达设计理念；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5、有较强的方案汇报能力，具备优秀的沟通、谈判能力，良好的决策判断能力和计划组织能力。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、项目经理 5人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（薪酬：10000元-15000元/月）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任职要求：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1、大专及以上学历，园林、林学、水利水电、土木工程、建筑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相关专业；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2、负责对施工项目实施全过程管理，制定项目的推进和实施计划，全面履行施工合同并严格执行；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3、负责组织编制施工组织设计，组织审核设计文件，核对工程数量，及时解决施工图纸中的疑问；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4、具有较强的现场领导能力、组织能力、综合协调能力、分析和解决问题的能力；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5、负责内、外部沟通协调，解决项目中出现的问题；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6、具有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年以上市政园林项目经理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高档精品住宅区景观施工经验，持有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级建造师证优先。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建筑安全工程师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 xml:space="preserve"> 5人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（薪酬：8000元-12000元/月）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任职要求：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1、大学专科或以上学历，安全工程、工程管理等相关专业；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2、有五年以上大中型建筑施工企业安全管理经验；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3、负责统筹协调和综合管理安全工作，总体策划安全生产工作；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4、根据安全生产监督管理规章制度要求，组织项目安全生产工作；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5、参与项目专项施工方案、安全措施的编制、论证；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6、具有注册安全工程师证，具有中级职称；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、熟悉国家工程安全方面的法律、法规；熟悉工程安全管理专业知识；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、具有较强的团队合作精神，服从工作安排。</w:t>
      </w:r>
    </w:p>
    <w:p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主办会计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1人（薪酬：6000元-8000元/月）</w:t>
      </w:r>
    </w:p>
    <w:p>
      <w:pPr>
        <w:numPr>
          <w:ilvl w:val="0"/>
          <w:numId w:val="0"/>
        </w:numPr>
        <w:spacing w:line="360" w:lineRule="exact"/>
        <w:ind w:firstLine="42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任职要求：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1、会计相关专业，大专以上学历，五年以上工作经验，有工程企业一般纳税人企业工作经验者，具有中级会计职称及以上者优先；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2、熟悉财务全盘账务处理及税务处理工作；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3、熟练运用用友u8等财务软件及相关办公软件；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4、具有良好的职业操守、细心严谨，较强的沟通和协调能力，良好的团队合作意识，能承担工作压力。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成本会计 3人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（薪酬：4000元-6000元/月）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1、大专及以上学历，财会类相关专业，初级以上职称；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2、具有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年以上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工程企业一般纳税人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财务工作经验；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3、熟悉会计学、税法等相关法律法规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4、熟练操作财务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用友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U8软件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和office办公软件。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、造价员3人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（薪酬：4000元-6000元/月）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1、大专及以上学历，建筑工程、市政工程、水利水电、工程造价、园林工程技术等相关专业；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2、有园林绿化、市政等工程造价、审计经验，精通工程预、结、决算；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3、熟练操作一点智慧、神机妙算、广联达、同望等工程造价及办公软件，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熟练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运用定额标准；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4、了解国家及地方工程建设、合同管理方面的政策、法规，对项目的成本控制、预决算、材料采购和合同风险防范。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 xml:space="preserve">、施工员 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0人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（薪酬：3000元-5000元/月）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1、大专及以上学历，园林、土建、林学、工程管理等相关专业；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2、协助项目经理及技术负责人对本工程的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"https://wenwen.sogou.com/s/?w=%E7%8E%B0%E5%9C%BA%E7%AE%A1%E7%90%86&amp;ch=ww.xqy.chain" \t "https://jobs.zhaopin.com/_blank"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现场管理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，对施工现场出现的一些施工问题负主要责任；</w:t>
      </w:r>
    </w:p>
    <w:p>
      <w:pPr>
        <w:numPr>
          <w:ilvl w:val="0"/>
          <w:numId w:val="0"/>
        </w:numPr>
        <w:spacing w:line="360" w:lineRule="exact"/>
        <w:ind w:left="0" w:leftChars="0"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3、掌握和贯彻工程施工中的各项规章、规范和标准，并严格按照施工图相关规范和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"https://wenwen.sogou.com/s/?w=%E6%96%BD%E5%B7%A5%E7%BB%84%E7%BB%87%E8%AE%BE%E8%AE%A1&amp;ch=ww.xqy.chain" \t "https://jobs.zhaopin.com/_blank"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施工组织设计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的计划要求组织施工；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4、做好对作业班组的技术、质量、安全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"https://wenwen.sogou.com/s/?w=%E4%BA%A4%E5%BA%95&amp;ch=ww.xqy.chain" \t "https://jobs.zhaopin.com/_blank"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交底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工作，并经常性的检验与督促；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5、扎实的专业知识、较强的沟通协作能力、较强的团队合作精神。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商协会秘书长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（薪酬：3000元-4000元/月）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1、大专以上学历，文秘专业；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2、有一年以上商协会秘书长工作经验，负责协调联系协会事宜工作；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3、负责协会相关文件起草与主管部有效沟服务协会会员单位工作。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  <w:t>商务司机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（薪酬：4000元-5000元/月）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ilvl w:val="0"/>
          <w:numId w:val="4"/>
        </w:numPr>
        <w:spacing w:line="360" w:lineRule="exact"/>
        <w:ind w:left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年龄30岁以下，退伍军人；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2、驾驶证C1照及以上，3年以上驾龄；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3、开车技术稳定娴熟，无喝酒习惯，无犯罪或交通事故前科；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4、熟知车辆维修、保养、年检、保险等程序；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5、认真执行公司行车任务要求，服从派车调度，能适应出差。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十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水电工2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（薪酬：4000元-5000元/月）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1、具有水电、空调、自动化设备控制等方面现场工作经验；</w:t>
      </w:r>
    </w:p>
    <w:p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2、从事相关工作经验2年以上；</w:t>
      </w:r>
    </w:p>
    <w:p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3、持电工证,爱岗敬业,具备扎实的专业知识和实操能力,熟悉安全操作规程；</w:t>
      </w:r>
    </w:p>
    <w:p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4、有沟通能力，能够与维保设备的厂家人员进行沟通，并协助完成维保工作。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left"/>
        <w:textAlignment w:val="auto"/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公司福利：</w:t>
      </w:r>
    </w:p>
    <w:p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五险、法定节假日、不定期团队聚餐、聚会旅游；</w:t>
      </w:r>
    </w:p>
    <w:p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有竞争力的薪资，年终奖、项目奖、绩效奖等丰厚的奖金；</w:t>
      </w:r>
    </w:p>
    <w:p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有免费学习的书吧，方便爱学习你不断提升自己；</w:t>
      </w:r>
    </w:p>
    <w:p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办公环境优越，工作氛围轻松，交通便利，弹性工时。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3" w:firstLine="588"/>
        <w:jc w:val="left"/>
        <w:textAlignment w:val="auto"/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-214630</wp:posOffset>
            </wp:positionV>
            <wp:extent cx="970915" cy="970915"/>
            <wp:effectExtent l="0" t="0" r="635" b="635"/>
            <wp:wrapNone/>
            <wp:docPr id="2" name="图片 2" descr="e4e97300bf34fd1cabca76374877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e97300bf34fd1cabca76374877a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公司信息：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公司网址：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"http://www.ahlhjt.com"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http://www.ahlhjt.com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     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总部地址：马鞍山市和县西埠镇林海生态园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分公司地址：合肥市政务区潜山路与祁门路交口新地中心C座15楼林海生态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电话：0555-5370778（接通后按0）/0551-66556993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566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应聘渠道：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网络投递：智联招聘网、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>BOSS直聘、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安徽省大学生就业服务平台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、企业官网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邮箱投递：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"mailto:lhyl@ahlhyl.com"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lhyl@ahlhyl.com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、2928045823@qq.com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、3140791061@qq.com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联系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方式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：姚主任 1776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4470652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（微信同号），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/>
        </w:rPr>
        <w:t xml:space="preserve"> 朱主任13856568662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eastAsia="zh-CN"/>
        </w:rPr>
        <w:t>（微信同号）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96240" cy="317500"/>
          <wp:effectExtent l="0" t="0" r="3810" b="6350"/>
          <wp:docPr id="1" name="图片 1" descr="林海生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林海生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林海生态环境股份有限公司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680EF"/>
    <w:multiLevelType w:val="singleLevel"/>
    <w:tmpl w:val="12B680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2C0356"/>
    <w:multiLevelType w:val="singleLevel"/>
    <w:tmpl w:val="152C03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EBF5EC"/>
    <w:multiLevelType w:val="singleLevel"/>
    <w:tmpl w:val="3DEBF5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86C1C6"/>
    <w:multiLevelType w:val="singleLevel"/>
    <w:tmpl w:val="6A86C1C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D9F50F2"/>
    <w:multiLevelType w:val="singleLevel"/>
    <w:tmpl w:val="6D9F50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jEwYmRhOGRjODU3YTFjZTFhNjljNGRiOWMyYWQifQ=="/>
  </w:docVars>
  <w:rsids>
    <w:rsidRoot w:val="00000000"/>
    <w:rsid w:val="118745DF"/>
    <w:rsid w:val="16674BCA"/>
    <w:rsid w:val="16B82EDF"/>
    <w:rsid w:val="1AC5712C"/>
    <w:rsid w:val="29A135FE"/>
    <w:rsid w:val="306554C0"/>
    <w:rsid w:val="3B3B5DF4"/>
    <w:rsid w:val="4B624AA3"/>
    <w:rsid w:val="64CD3B02"/>
    <w:rsid w:val="6AE21930"/>
    <w:rsid w:val="6FA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2022-01-19T01:21:00Z</dcterms:created>
  <dc:creator>Administrator</dc:creator>
  <cp:lastModifiedBy>Administrator</cp:lastModifiedBy>
  <dcterms:modified xsi:type="dcterms:W3CDTF">2023-03-16T02:40:22Z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94E17BA249F54F2AAE25F3B4E1C83923</vt:lpwstr>
  </property>
</Properties>
</file>