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A8" w:rsidRDefault="001A4016">
      <w:pPr>
        <w:spacing w:before="47" w:line="219" w:lineRule="auto"/>
        <w:ind w:left="140"/>
        <w:rPr>
          <w:rFonts w:ascii="宋体" w:eastAsia="宋体" w:hAnsi="宋体" w:cs="宋体"/>
          <w:sz w:val="24"/>
          <w:szCs w:val="24"/>
        </w:rPr>
      </w:pPr>
      <w:r>
        <w:rPr>
          <w:rFonts w:ascii="宋体" w:eastAsia="宋体" w:hAnsi="宋体" w:cs="宋体"/>
          <w:spacing w:val="-10"/>
          <w:sz w:val="24"/>
          <w:szCs w:val="24"/>
        </w:rPr>
        <w:t>附</w:t>
      </w:r>
      <w:r>
        <w:rPr>
          <w:rFonts w:ascii="宋体" w:eastAsia="宋体" w:hAnsi="宋体" w:cs="宋体"/>
          <w:spacing w:val="-8"/>
          <w:sz w:val="24"/>
          <w:szCs w:val="24"/>
        </w:rPr>
        <w:t>件二</w:t>
      </w:r>
    </w:p>
    <w:p w:rsidR="000A25A8" w:rsidRDefault="000A25A8">
      <w:pPr>
        <w:spacing w:line="285" w:lineRule="auto"/>
      </w:pPr>
    </w:p>
    <w:p w:rsidR="000A25A8" w:rsidRDefault="001A4016">
      <w:pPr>
        <w:spacing w:before="129" w:line="189" w:lineRule="auto"/>
        <w:ind w:left="1347" w:firstLineChars="300" w:firstLine="1044"/>
        <w:jc w:val="both"/>
        <w:rPr>
          <w:rFonts w:ascii="微软雅黑" w:eastAsia="微软雅黑" w:hAnsi="微软雅黑" w:cs="微软雅黑"/>
          <w:sz w:val="30"/>
          <w:szCs w:val="30"/>
        </w:rPr>
      </w:pPr>
      <w:bookmarkStart w:id="0" w:name="_GoBack"/>
      <w:r>
        <w:rPr>
          <w:rFonts w:ascii="微软雅黑" w:eastAsia="微软雅黑" w:hAnsi="微软雅黑" w:cs="微软雅黑" w:hint="eastAsia"/>
          <w:spacing w:val="24"/>
          <w:sz w:val="30"/>
          <w:szCs w:val="30"/>
        </w:rPr>
        <w:t>通用生物</w:t>
      </w:r>
      <w:r>
        <w:rPr>
          <w:rFonts w:ascii="微软雅黑" w:eastAsia="微软雅黑" w:hAnsi="微软雅黑" w:cs="微软雅黑"/>
          <w:spacing w:val="12"/>
          <w:sz w:val="30"/>
          <w:szCs w:val="30"/>
        </w:rPr>
        <w:t>公司</w:t>
      </w:r>
      <w:r>
        <w:rPr>
          <w:rFonts w:ascii="微软雅黑" w:eastAsia="微软雅黑" w:hAnsi="微软雅黑" w:cs="微软雅黑"/>
          <w:spacing w:val="12"/>
          <w:sz w:val="30"/>
          <w:szCs w:val="30"/>
        </w:rPr>
        <w:t xml:space="preserve"> 2023 </w:t>
      </w:r>
      <w:r>
        <w:rPr>
          <w:rFonts w:ascii="微软雅黑" w:eastAsia="微软雅黑" w:hAnsi="微软雅黑" w:cs="微软雅黑"/>
          <w:spacing w:val="12"/>
          <w:sz w:val="30"/>
          <w:szCs w:val="30"/>
        </w:rPr>
        <w:t>校园招聘简章</w:t>
      </w:r>
    </w:p>
    <w:bookmarkEnd w:id="0"/>
    <w:p w:rsidR="000A25A8" w:rsidRDefault="000A25A8">
      <w:pPr>
        <w:spacing w:line="292" w:lineRule="auto"/>
      </w:pPr>
    </w:p>
    <w:p w:rsidR="000A25A8" w:rsidRDefault="001A4016">
      <w:pPr>
        <w:spacing w:before="103" w:line="189" w:lineRule="auto"/>
        <w:ind w:left="119"/>
        <w:outlineLvl w:val="0"/>
        <w:rPr>
          <w:rFonts w:ascii="微软雅黑" w:eastAsia="微软雅黑" w:hAnsi="微软雅黑" w:cs="微软雅黑"/>
          <w:sz w:val="24"/>
          <w:szCs w:val="24"/>
        </w:rPr>
      </w:pPr>
      <w:r>
        <w:rPr>
          <w:rFonts w:ascii="微软雅黑" w:eastAsia="微软雅黑" w:hAnsi="微软雅黑" w:cs="微软雅黑"/>
          <w:spacing w:val="16"/>
          <w:sz w:val="24"/>
          <w:szCs w:val="24"/>
        </w:rPr>
        <w:t>一</w:t>
      </w:r>
      <w:r>
        <w:rPr>
          <w:rFonts w:ascii="微软雅黑" w:eastAsia="微软雅黑" w:hAnsi="微软雅黑" w:cs="微软雅黑"/>
          <w:spacing w:val="9"/>
          <w:sz w:val="24"/>
          <w:szCs w:val="24"/>
        </w:rPr>
        <w:t>、公司介绍：</w:t>
      </w:r>
    </w:p>
    <w:p w:rsidR="000A25A8" w:rsidRDefault="001A4016">
      <w:pPr>
        <w:spacing w:line="320" w:lineRule="exact"/>
        <w:rPr>
          <w:rFonts w:ascii="微软雅黑" w:eastAsia="微软雅黑" w:hAnsi="微软雅黑" w:cs="微软雅黑"/>
          <w:bCs/>
          <w:color w:val="333333"/>
        </w:rPr>
      </w:pPr>
      <w:r>
        <w:rPr>
          <w:rFonts w:ascii="微软雅黑" w:eastAsia="微软雅黑" w:hAnsi="微软雅黑" w:cs="微软雅黑" w:hint="eastAsia"/>
          <w:bCs/>
          <w:color w:val="333333"/>
        </w:rPr>
        <w:t>通用生物</w:t>
      </w:r>
      <w:r>
        <w:rPr>
          <w:rFonts w:ascii="微软雅黑" w:eastAsia="微软雅黑" w:hAnsi="微软雅黑" w:cs="微软雅黑" w:hint="eastAsia"/>
          <w:bCs/>
          <w:color w:val="333333"/>
        </w:rPr>
        <w:t>(</w:t>
      </w:r>
      <w:r>
        <w:rPr>
          <w:rFonts w:ascii="微软雅黑" w:eastAsia="微软雅黑" w:hAnsi="微软雅黑" w:cs="微软雅黑" w:hint="eastAsia"/>
          <w:bCs/>
          <w:color w:val="333333"/>
        </w:rPr>
        <w:t>安徽</w:t>
      </w:r>
      <w:r>
        <w:rPr>
          <w:rFonts w:ascii="微软雅黑" w:eastAsia="微软雅黑" w:hAnsi="微软雅黑" w:cs="微软雅黑" w:hint="eastAsia"/>
          <w:bCs/>
          <w:color w:val="333333"/>
        </w:rPr>
        <w:t>)</w:t>
      </w:r>
      <w:r>
        <w:rPr>
          <w:rFonts w:ascii="微软雅黑" w:eastAsia="微软雅黑" w:hAnsi="微软雅黑" w:cs="微软雅黑" w:hint="eastAsia"/>
          <w:bCs/>
          <w:color w:val="333333"/>
        </w:rPr>
        <w:t>股份有限公司，成立于</w:t>
      </w:r>
      <w:r>
        <w:rPr>
          <w:rFonts w:ascii="微软雅黑" w:eastAsia="微软雅黑" w:hAnsi="微软雅黑" w:cs="微软雅黑" w:hint="eastAsia"/>
          <w:bCs/>
          <w:color w:val="333333"/>
        </w:rPr>
        <w:t>2014</w:t>
      </w:r>
      <w:r>
        <w:rPr>
          <w:rFonts w:ascii="微软雅黑" w:eastAsia="微软雅黑" w:hAnsi="微软雅黑" w:cs="微软雅黑" w:hint="eastAsia"/>
          <w:bCs/>
          <w:color w:val="333333"/>
        </w:rPr>
        <w:t>年，下属企业包括：美国</w:t>
      </w:r>
      <w:r>
        <w:rPr>
          <w:rFonts w:ascii="微软雅黑" w:eastAsia="微软雅黑" w:hAnsi="微软雅黑" w:cs="微软雅黑" w:hint="eastAsia"/>
          <w:bCs/>
          <w:color w:val="333333"/>
        </w:rPr>
        <w:t>Gene Universal Inc</w:t>
      </w:r>
      <w:r>
        <w:rPr>
          <w:rFonts w:ascii="微软雅黑" w:eastAsia="微软雅黑" w:hAnsi="微软雅黑" w:cs="微软雅黑" w:hint="eastAsia"/>
          <w:bCs/>
          <w:color w:val="333333"/>
        </w:rPr>
        <w:t>、安徽环球基因科技有限公司、通用生物（南京）有限公司和通用生物（滁州）有限公司，现有员工</w:t>
      </w:r>
      <w:r>
        <w:rPr>
          <w:rFonts w:ascii="微软雅黑" w:eastAsia="微软雅黑" w:hAnsi="微软雅黑" w:cs="微软雅黑" w:hint="eastAsia"/>
          <w:bCs/>
          <w:color w:val="333333"/>
        </w:rPr>
        <w:t>700</w:t>
      </w:r>
      <w:r>
        <w:rPr>
          <w:rFonts w:ascii="微软雅黑" w:eastAsia="微软雅黑" w:hAnsi="微软雅黑" w:cs="微软雅黑" w:hint="eastAsia"/>
          <w:bCs/>
          <w:color w:val="333333"/>
        </w:rPr>
        <w:t>余名。</w:t>
      </w:r>
    </w:p>
    <w:p w:rsidR="000A25A8" w:rsidRDefault="001A4016">
      <w:pPr>
        <w:spacing w:line="364" w:lineRule="auto"/>
      </w:pPr>
      <w:r>
        <w:rPr>
          <w:rFonts w:ascii="微软雅黑" w:eastAsia="微软雅黑" w:hAnsi="微软雅黑" w:cs="微软雅黑" w:hint="eastAsia"/>
          <w:bCs/>
          <w:color w:val="333333"/>
        </w:rPr>
        <w:t>公司是面向全球客户提供一站式产品及服务的生物科技企业，致力于为</w:t>
      </w:r>
      <w:r>
        <w:rPr>
          <w:rFonts w:ascii="微软雅黑" w:eastAsia="微软雅黑" w:hAnsi="微软雅黑" w:cs="微软雅黑" w:hint="eastAsia"/>
          <w:bCs/>
          <w:color w:val="333333"/>
        </w:rPr>
        <w:t>IVD</w:t>
      </w:r>
      <w:r>
        <w:rPr>
          <w:rFonts w:ascii="微软雅黑" w:eastAsia="微软雅黑" w:hAnsi="微软雅黑" w:cs="微软雅黑" w:hint="eastAsia"/>
          <w:bCs/>
          <w:color w:val="333333"/>
        </w:rPr>
        <w:t>、生物创新药研发及基础生命科学研究领域提供全套解决方案和原料供应。公司依托自身核心技术，搭建了业内稀缺、自主可控的基因、蛋白、抗体底层技术平台，实现了从核酸—蛋白—抗体的“一体化”平台资源整合，并在此基础上进行业务延伸拓展，运用“工业化思维”推进生产自动化，快速、高效、规模化地进行产品开发及生产。业务覆盖</w:t>
      </w:r>
      <w:r>
        <w:rPr>
          <w:rFonts w:ascii="微软雅黑" w:eastAsia="微软雅黑" w:hAnsi="微软雅黑" w:cs="微软雅黑" w:hint="eastAsia"/>
          <w:bCs/>
          <w:color w:val="333333"/>
        </w:rPr>
        <w:t>IVD</w:t>
      </w:r>
      <w:r>
        <w:rPr>
          <w:rFonts w:ascii="微软雅黑" w:eastAsia="微软雅黑" w:hAnsi="微软雅黑" w:cs="微软雅黑" w:hint="eastAsia"/>
          <w:bCs/>
          <w:color w:val="333333"/>
        </w:rPr>
        <w:t>核心原料、创新药研发</w:t>
      </w:r>
      <w:r>
        <w:rPr>
          <w:rFonts w:ascii="微软雅黑" w:eastAsia="微软雅黑" w:hAnsi="微软雅黑" w:cs="微软雅黑" w:hint="eastAsia"/>
          <w:bCs/>
          <w:color w:val="333333"/>
        </w:rPr>
        <w:t>CRO/CDMO</w:t>
      </w:r>
      <w:r>
        <w:rPr>
          <w:rFonts w:ascii="微软雅黑" w:eastAsia="微软雅黑" w:hAnsi="微软雅黑" w:cs="微软雅黑" w:hint="eastAsia"/>
          <w:bCs/>
          <w:color w:val="333333"/>
        </w:rPr>
        <w:t>及生命科学研究服务等多个应用领域，已成为生命科学研究与应用行业值得信赖的品牌供应商。</w:t>
      </w:r>
    </w:p>
    <w:p w:rsidR="000A25A8" w:rsidRDefault="000A25A8">
      <w:pPr>
        <w:spacing w:before="103" w:line="223" w:lineRule="auto"/>
        <w:ind w:left="121"/>
        <w:rPr>
          <w:rFonts w:ascii="微软雅黑" w:eastAsia="微软雅黑" w:hAnsi="微软雅黑" w:cs="微软雅黑"/>
          <w:sz w:val="24"/>
          <w:szCs w:val="24"/>
        </w:rPr>
      </w:pPr>
    </w:p>
    <w:p w:rsidR="000A25A8" w:rsidRDefault="000A25A8">
      <w:pPr>
        <w:spacing w:line="279" w:lineRule="auto"/>
      </w:pPr>
    </w:p>
    <w:p w:rsidR="000A25A8" w:rsidRDefault="001A4016">
      <w:pPr>
        <w:spacing w:before="102" w:line="189" w:lineRule="auto"/>
        <w:ind w:left="120"/>
        <w:outlineLvl w:val="0"/>
        <w:rPr>
          <w:rFonts w:ascii="微软雅黑" w:eastAsia="微软雅黑" w:hAnsi="微软雅黑" w:cs="微软雅黑"/>
          <w:sz w:val="24"/>
          <w:szCs w:val="24"/>
        </w:rPr>
      </w:pPr>
      <w:r>
        <w:rPr>
          <w:rFonts w:ascii="微软雅黑" w:eastAsia="微软雅黑" w:hAnsi="微软雅黑" w:cs="微软雅黑"/>
          <w:spacing w:val="21"/>
          <w:sz w:val="24"/>
          <w:szCs w:val="24"/>
        </w:rPr>
        <w:t>二</w:t>
      </w:r>
      <w:r>
        <w:rPr>
          <w:rFonts w:ascii="微软雅黑" w:eastAsia="微软雅黑" w:hAnsi="微软雅黑" w:cs="微软雅黑"/>
          <w:spacing w:val="18"/>
          <w:sz w:val="24"/>
          <w:szCs w:val="24"/>
        </w:rPr>
        <w:t>、招</w:t>
      </w:r>
      <w:r>
        <w:rPr>
          <w:rFonts w:ascii="微软雅黑" w:eastAsia="微软雅黑" w:hAnsi="微软雅黑" w:cs="微软雅黑"/>
          <w:spacing w:val="18"/>
          <w:sz w:val="24"/>
          <w:szCs w:val="24"/>
        </w:rPr>
        <w:t>聘岗位</w:t>
      </w:r>
      <w:r>
        <w:rPr>
          <w:rFonts w:ascii="微软雅黑" w:eastAsia="微软雅黑" w:hAnsi="微软雅黑" w:cs="微软雅黑"/>
          <w:spacing w:val="18"/>
          <w:sz w:val="24"/>
          <w:szCs w:val="24"/>
        </w:rPr>
        <w:t>(</w:t>
      </w:r>
      <w:r>
        <w:rPr>
          <w:rFonts w:ascii="微软雅黑" w:eastAsia="微软雅黑" w:hAnsi="微软雅黑" w:cs="微软雅黑"/>
          <w:spacing w:val="18"/>
          <w:sz w:val="24"/>
          <w:szCs w:val="24"/>
        </w:rPr>
        <w:t>尽量详细</w:t>
      </w:r>
      <w:r>
        <w:rPr>
          <w:rFonts w:ascii="微软雅黑" w:eastAsia="微软雅黑" w:hAnsi="微软雅黑" w:cs="微软雅黑"/>
          <w:spacing w:val="18"/>
          <w:sz w:val="24"/>
          <w:szCs w:val="24"/>
        </w:rPr>
        <w:t>)</w:t>
      </w:r>
    </w:p>
    <w:p w:rsidR="000A25A8" w:rsidRDefault="000A25A8">
      <w:pPr>
        <w:spacing w:line="88" w:lineRule="exact"/>
      </w:pP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0"/>
        <w:gridCol w:w="2692"/>
        <w:gridCol w:w="2931"/>
        <w:gridCol w:w="1079"/>
        <w:gridCol w:w="1294"/>
      </w:tblGrid>
      <w:tr w:rsidR="000A25A8">
        <w:trPr>
          <w:trHeight w:val="1257"/>
        </w:trPr>
        <w:tc>
          <w:tcPr>
            <w:tcW w:w="530" w:type="dxa"/>
            <w:textDirection w:val="tbRlV"/>
          </w:tcPr>
          <w:p w:rsidR="000A25A8" w:rsidRDefault="001A4016">
            <w:pPr>
              <w:spacing w:before="158" w:line="166" w:lineRule="auto"/>
              <w:ind w:left="55"/>
              <w:rPr>
                <w:rFonts w:ascii="微软雅黑" w:eastAsia="微软雅黑" w:hAnsi="微软雅黑" w:cs="微软雅黑"/>
              </w:rPr>
            </w:pPr>
            <w:r>
              <w:rPr>
                <w:rFonts w:ascii="微软雅黑" w:eastAsia="微软雅黑" w:hAnsi="微软雅黑" w:cs="微软雅黑"/>
                <w:spacing w:val="-1"/>
              </w:rPr>
              <w:t>岗</w:t>
            </w:r>
            <w:r>
              <w:rPr>
                <w:rFonts w:ascii="微软雅黑" w:eastAsia="微软雅黑" w:hAnsi="微软雅黑" w:cs="微软雅黑"/>
                <w:spacing w:val="-1"/>
              </w:rPr>
              <w:t xml:space="preserve">  </w:t>
            </w:r>
            <w:r>
              <w:rPr>
                <w:rFonts w:ascii="微软雅黑" w:eastAsia="微软雅黑" w:hAnsi="微软雅黑" w:cs="微软雅黑"/>
              </w:rPr>
              <w:t>位</w:t>
            </w:r>
            <w:r>
              <w:rPr>
                <w:rFonts w:ascii="微软雅黑" w:eastAsia="微软雅黑" w:hAnsi="微软雅黑" w:cs="微软雅黑"/>
              </w:rPr>
              <w:t xml:space="preserve">  </w:t>
            </w:r>
            <w:r>
              <w:rPr>
                <w:rFonts w:ascii="微软雅黑" w:eastAsia="微软雅黑" w:hAnsi="微软雅黑" w:cs="微软雅黑"/>
              </w:rPr>
              <w:t>名</w:t>
            </w:r>
            <w:r>
              <w:rPr>
                <w:rFonts w:ascii="微软雅黑" w:eastAsia="微软雅黑" w:hAnsi="微软雅黑" w:cs="微软雅黑"/>
              </w:rPr>
              <w:t xml:space="preserve"> </w:t>
            </w:r>
            <w:r>
              <w:rPr>
                <w:rFonts w:ascii="微软雅黑" w:eastAsia="微软雅黑" w:hAnsi="微软雅黑" w:cs="微软雅黑"/>
              </w:rPr>
              <w:t>称</w:t>
            </w:r>
          </w:p>
        </w:tc>
        <w:tc>
          <w:tcPr>
            <w:tcW w:w="2692" w:type="dxa"/>
          </w:tcPr>
          <w:p w:rsidR="000A25A8" w:rsidRDefault="000A25A8">
            <w:pPr>
              <w:spacing w:line="430" w:lineRule="auto"/>
            </w:pPr>
          </w:p>
          <w:p w:rsidR="000A25A8" w:rsidRDefault="001A4016">
            <w:pPr>
              <w:spacing w:before="90" w:line="186" w:lineRule="auto"/>
              <w:ind w:left="1023"/>
              <w:rPr>
                <w:rFonts w:ascii="微软雅黑" w:eastAsia="微软雅黑" w:hAnsi="微软雅黑" w:cs="微软雅黑"/>
              </w:rPr>
            </w:pPr>
            <w:r>
              <w:rPr>
                <w:rFonts w:ascii="微软雅黑" w:eastAsia="微软雅黑" w:hAnsi="微软雅黑" w:cs="微软雅黑"/>
                <w:spacing w:val="-9"/>
              </w:rPr>
              <w:t>需求专业</w:t>
            </w:r>
          </w:p>
        </w:tc>
        <w:tc>
          <w:tcPr>
            <w:tcW w:w="2931" w:type="dxa"/>
          </w:tcPr>
          <w:p w:rsidR="000A25A8" w:rsidRDefault="001A4016">
            <w:pPr>
              <w:spacing w:before="164" w:line="625" w:lineRule="exact"/>
              <w:ind w:left="338"/>
              <w:rPr>
                <w:rFonts w:ascii="微软雅黑" w:eastAsia="微软雅黑" w:hAnsi="微软雅黑" w:cs="微软雅黑"/>
                <w:sz w:val="30"/>
                <w:szCs w:val="30"/>
              </w:rPr>
            </w:pPr>
            <w:r>
              <w:rPr>
                <w:rFonts w:ascii="微软雅黑" w:eastAsia="微软雅黑" w:hAnsi="微软雅黑" w:cs="微软雅黑"/>
                <w:spacing w:val="6"/>
                <w:position w:val="24"/>
              </w:rPr>
              <w:t>岗位</w:t>
            </w:r>
            <w:r>
              <w:rPr>
                <w:rFonts w:ascii="微软雅黑" w:eastAsia="微软雅黑" w:hAnsi="微软雅黑" w:cs="微软雅黑"/>
                <w:spacing w:val="3"/>
                <w:position w:val="24"/>
              </w:rPr>
              <w:t>描述</w:t>
            </w:r>
            <w:r>
              <w:rPr>
                <w:rFonts w:ascii="微软雅黑" w:eastAsia="微软雅黑" w:hAnsi="微软雅黑" w:cs="微软雅黑"/>
                <w:spacing w:val="3"/>
                <w:position w:val="24"/>
              </w:rPr>
              <w:t xml:space="preserve">( </w:t>
            </w:r>
            <w:r>
              <w:rPr>
                <w:rFonts w:ascii="微软雅黑" w:eastAsia="微软雅黑" w:hAnsi="微软雅黑" w:cs="微软雅黑"/>
                <w:spacing w:val="3"/>
                <w:position w:val="24"/>
                <w:sz w:val="30"/>
                <w:szCs w:val="30"/>
              </w:rPr>
              <w:t>一定要详</w:t>
            </w:r>
          </w:p>
          <w:p w:rsidR="000A25A8" w:rsidRDefault="001A4016">
            <w:pPr>
              <w:spacing w:before="1" w:line="184" w:lineRule="auto"/>
              <w:ind w:left="153"/>
              <w:rPr>
                <w:rFonts w:ascii="微软雅黑" w:eastAsia="微软雅黑" w:hAnsi="微软雅黑" w:cs="微软雅黑"/>
              </w:rPr>
            </w:pPr>
            <w:r>
              <w:rPr>
                <w:rFonts w:ascii="微软雅黑" w:eastAsia="微软雅黑" w:hAnsi="微软雅黑" w:cs="微软雅黑"/>
                <w:spacing w:val="-6"/>
                <w:sz w:val="30"/>
                <w:szCs w:val="30"/>
              </w:rPr>
              <w:t>细，</w:t>
            </w:r>
            <w:r>
              <w:rPr>
                <w:rFonts w:ascii="微软雅黑" w:eastAsia="微软雅黑" w:hAnsi="微软雅黑" w:cs="微软雅黑"/>
                <w:spacing w:val="-3"/>
                <w:sz w:val="30"/>
                <w:szCs w:val="30"/>
              </w:rPr>
              <w:t>以便学生选择</w:t>
            </w:r>
            <w:r>
              <w:rPr>
                <w:rFonts w:ascii="微软雅黑" w:eastAsia="微软雅黑" w:hAnsi="微软雅黑" w:cs="微软雅黑"/>
                <w:spacing w:val="-3"/>
              </w:rPr>
              <w:t>)</w:t>
            </w:r>
          </w:p>
        </w:tc>
        <w:tc>
          <w:tcPr>
            <w:tcW w:w="1079" w:type="dxa"/>
          </w:tcPr>
          <w:p w:rsidR="000A25A8" w:rsidRDefault="000A25A8">
            <w:pPr>
              <w:spacing w:line="431" w:lineRule="auto"/>
            </w:pPr>
          </w:p>
          <w:p w:rsidR="000A25A8" w:rsidRDefault="001A4016">
            <w:pPr>
              <w:spacing w:before="90" w:line="187" w:lineRule="auto"/>
              <w:ind w:left="223"/>
              <w:rPr>
                <w:rFonts w:ascii="微软雅黑" w:eastAsia="微软雅黑" w:hAnsi="微软雅黑" w:cs="微软雅黑"/>
              </w:rPr>
            </w:pPr>
            <w:r>
              <w:rPr>
                <w:rFonts w:ascii="微软雅黑" w:eastAsia="微软雅黑" w:hAnsi="微软雅黑" w:cs="微软雅黑"/>
                <w:spacing w:val="-12"/>
              </w:rPr>
              <w:t>工作地点</w:t>
            </w:r>
          </w:p>
        </w:tc>
        <w:tc>
          <w:tcPr>
            <w:tcW w:w="1294" w:type="dxa"/>
          </w:tcPr>
          <w:p w:rsidR="000A25A8" w:rsidRDefault="000A25A8">
            <w:pPr>
              <w:spacing w:line="430" w:lineRule="auto"/>
            </w:pPr>
          </w:p>
          <w:p w:rsidR="000A25A8" w:rsidRDefault="001A4016">
            <w:pPr>
              <w:spacing w:before="90" w:line="185" w:lineRule="auto"/>
              <w:ind w:left="209"/>
              <w:rPr>
                <w:rFonts w:ascii="微软雅黑" w:eastAsia="微软雅黑" w:hAnsi="微软雅黑" w:cs="微软雅黑"/>
              </w:rPr>
            </w:pPr>
            <w:r>
              <w:rPr>
                <w:rFonts w:ascii="微软雅黑" w:eastAsia="微软雅黑" w:hAnsi="微软雅黑" w:cs="微软雅黑"/>
                <w:spacing w:val="-9"/>
              </w:rPr>
              <w:t>需求人数</w:t>
            </w:r>
          </w:p>
        </w:tc>
      </w:tr>
      <w:tr w:rsidR="000A25A8">
        <w:trPr>
          <w:trHeight w:val="1564"/>
        </w:trPr>
        <w:tc>
          <w:tcPr>
            <w:tcW w:w="530" w:type="dxa"/>
            <w:textDirection w:val="tbRlV"/>
          </w:tcPr>
          <w:p w:rsidR="000A25A8" w:rsidRDefault="001A4016">
            <w:pPr>
              <w:spacing w:before="172" w:line="162" w:lineRule="auto"/>
              <w:ind w:left="64"/>
              <w:rPr>
                <w:rFonts w:ascii="微软雅黑" w:eastAsia="微软雅黑" w:hAnsi="微软雅黑" w:cs="微软雅黑"/>
                <w:sz w:val="18"/>
                <w:szCs w:val="18"/>
              </w:rPr>
            </w:pPr>
            <w:r>
              <w:rPr>
                <w:rFonts w:ascii="微软雅黑" w:eastAsia="微软雅黑" w:hAnsi="微软雅黑" w:cs="微软雅黑" w:hint="eastAsia"/>
                <w:sz w:val="18"/>
                <w:szCs w:val="18"/>
              </w:rPr>
              <w:t>助理实验员</w:t>
            </w:r>
          </w:p>
        </w:tc>
        <w:tc>
          <w:tcPr>
            <w:tcW w:w="2692" w:type="dxa"/>
          </w:tcPr>
          <w:p w:rsidR="000A25A8" w:rsidRDefault="000A25A8">
            <w:pPr>
              <w:spacing w:line="311" w:lineRule="auto"/>
            </w:pPr>
          </w:p>
          <w:p w:rsidR="000A25A8" w:rsidRDefault="000A25A8">
            <w:pPr>
              <w:spacing w:line="311" w:lineRule="auto"/>
            </w:pPr>
          </w:p>
          <w:p w:rsidR="000A25A8" w:rsidRDefault="001A4016">
            <w:pPr>
              <w:spacing w:before="78" w:line="194" w:lineRule="auto"/>
              <w:ind w:left="108"/>
              <w:rPr>
                <w:rFonts w:ascii="微软雅黑" w:eastAsia="微软雅黑" w:hAnsi="微软雅黑" w:cs="微软雅黑"/>
                <w:sz w:val="18"/>
                <w:szCs w:val="18"/>
              </w:rPr>
            </w:pPr>
            <w:r>
              <w:rPr>
                <w:rFonts w:ascii="微软雅黑" w:eastAsia="微软雅黑" w:hAnsi="微软雅黑" w:cs="微软雅黑"/>
                <w:spacing w:val="-9"/>
                <w:sz w:val="18"/>
                <w:szCs w:val="18"/>
              </w:rPr>
              <w:t>生</w:t>
            </w:r>
            <w:r>
              <w:rPr>
                <w:rFonts w:ascii="微软雅黑" w:eastAsia="微软雅黑" w:hAnsi="微软雅黑" w:cs="微软雅黑"/>
                <w:spacing w:val="-7"/>
                <w:sz w:val="18"/>
                <w:szCs w:val="18"/>
              </w:rPr>
              <w:t>物、农学、</w:t>
            </w:r>
            <w:r>
              <w:rPr>
                <w:rFonts w:ascii="微软雅黑" w:eastAsia="微软雅黑" w:hAnsi="微软雅黑" w:cs="微软雅黑"/>
                <w:spacing w:val="-7"/>
                <w:sz w:val="18"/>
                <w:szCs w:val="18"/>
              </w:rPr>
              <w:t xml:space="preserve">  </w:t>
            </w:r>
            <w:r>
              <w:rPr>
                <w:rFonts w:ascii="微软雅黑" w:eastAsia="微软雅黑" w:hAnsi="微软雅黑" w:cs="微软雅黑"/>
                <w:spacing w:val="-7"/>
                <w:sz w:val="18"/>
                <w:szCs w:val="18"/>
              </w:rPr>
              <w:t>医学</w:t>
            </w:r>
            <w:r>
              <w:rPr>
                <w:rFonts w:ascii="微软雅黑" w:eastAsia="微软雅黑" w:hAnsi="微软雅黑" w:cs="微软雅黑" w:hint="eastAsia"/>
                <w:spacing w:val="-7"/>
                <w:sz w:val="18"/>
                <w:szCs w:val="18"/>
              </w:rPr>
              <w:t>、</w:t>
            </w:r>
            <w:r>
              <w:rPr>
                <w:rFonts w:ascii="微软雅黑" w:eastAsia="微软雅黑" w:hAnsi="微软雅黑" w:cs="微软雅黑" w:hint="eastAsia"/>
                <w:spacing w:val="-7"/>
                <w:sz w:val="18"/>
                <w:szCs w:val="18"/>
              </w:rPr>
              <w:t>食品</w:t>
            </w:r>
            <w:r>
              <w:rPr>
                <w:rFonts w:ascii="微软雅黑" w:eastAsia="微软雅黑" w:hAnsi="微软雅黑" w:cs="微软雅黑"/>
                <w:spacing w:val="-7"/>
                <w:sz w:val="18"/>
                <w:szCs w:val="18"/>
              </w:rPr>
              <w:t>等相关专业</w:t>
            </w:r>
          </w:p>
        </w:tc>
        <w:tc>
          <w:tcPr>
            <w:tcW w:w="2931" w:type="dxa"/>
          </w:tcPr>
          <w:p w:rsidR="000A25A8" w:rsidRDefault="001A4016">
            <w:pPr>
              <w:spacing w:before="77" w:line="260" w:lineRule="auto"/>
              <w:ind w:left="111" w:right="94"/>
              <w:rPr>
                <w:rFonts w:ascii="微软雅黑" w:eastAsia="微软雅黑" w:hAnsi="微软雅黑" w:cs="微软雅黑"/>
                <w:sz w:val="18"/>
                <w:szCs w:val="18"/>
              </w:rPr>
            </w:pPr>
            <w:r>
              <w:rPr>
                <w:rFonts w:ascii="微软雅黑" w:eastAsia="微软雅黑" w:hAnsi="微软雅黑" w:cs="微软雅黑" w:hint="eastAsia"/>
                <w:color w:val="333333"/>
              </w:rPr>
              <w:t>事分子生物学常规实验，可从事引物、基因合成、</w:t>
            </w:r>
            <w:r>
              <w:rPr>
                <w:rFonts w:ascii="微软雅黑" w:eastAsia="微软雅黑" w:hAnsi="微软雅黑" w:cs="微软雅黑" w:hint="eastAsia"/>
                <w:color w:val="333333"/>
              </w:rPr>
              <w:t>PCR</w:t>
            </w:r>
            <w:r>
              <w:rPr>
                <w:rFonts w:ascii="微软雅黑" w:eastAsia="微软雅黑" w:hAnsi="微软雅黑" w:cs="微软雅黑" w:hint="eastAsia"/>
                <w:color w:val="333333"/>
              </w:rPr>
              <w:t>、酶制作等</w:t>
            </w:r>
            <w:r>
              <w:rPr>
                <w:rFonts w:ascii="微软雅黑" w:eastAsia="微软雅黑" w:hAnsi="微软雅黑" w:cs="微软雅黑" w:hint="eastAsia"/>
                <w:color w:val="333333"/>
              </w:rPr>
              <w:t>相关</w:t>
            </w:r>
            <w:r>
              <w:rPr>
                <w:rFonts w:ascii="微软雅黑" w:eastAsia="微软雅黑" w:hAnsi="微软雅黑" w:cs="微软雅黑" w:hint="eastAsia"/>
                <w:color w:val="333333"/>
              </w:rPr>
              <w:t>工作。</w:t>
            </w:r>
          </w:p>
        </w:tc>
        <w:tc>
          <w:tcPr>
            <w:tcW w:w="1079" w:type="dxa"/>
          </w:tcPr>
          <w:p w:rsidR="000A25A8" w:rsidRDefault="000A25A8">
            <w:pPr>
              <w:spacing w:line="311" w:lineRule="auto"/>
            </w:pPr>
          </w:p>
          <w:p w:rsidR="000A25A8" w:rsidRDefault="000A25A8">
            <w:pPr>
              <w:spacing w:line="311" w:lineRule="auto"/>
            </w:pPr>
          </w:p>
          <w:p w:rsidR="000A25A8" w:rsidRDefault="001A4016">
            <w:pPr>
              <w:spacing w:before="77" w:line="195" w:lineRule="auto"/>
              <w:ind w:left="145"/>
              <w:rPr>
                <w:rFonts w:ascii="微软雅黑" w:eastAsia="微软雅黑" w:hAnsi="微软雅黑" w:cs="微软雅黑"/>
                <w:sz w:val="18"/>
                <w:szCs w:val="18"/>
              </w:rPr>
            </w:pPr>
            <w:r>
              <w:rPr>
                <w:rFonts w:ascii="微软雅黑" w:eastAsia="微软雅黑" w:hAnsi="微软雅黑" w:cs="微软雅黑" w:hint="eastAsia"/>
                <w:sz w:val="18"/>
                <w:szCs w:val="18"/>
              </w:rPr>
              <w:t>安徽滁州</w:t>
            </w:r>
          </w:p>
        </w:tc>
        <w:tc>
          <w:tcPr>
            <w:tcW w:w="1294" w:type="dxa"/>
          </w:tcPr>
          <w:p w:rsidR="000A25A8" w:rsidRDefault="000A25A8">
            <w:pPr>
              <w:spacing w:line="315" w:lineRule="auto"/>
            </w:pPr>
          </w:p>
          <w:p w:rsidR="000A25A8" w:rsidRDefault="000A25A8">
            <w:pPr>
              <w:spacing w:line="315" w:lineRule="auto"/>
            </w:pPr>
          </w:p>
          <w:p w:rsidR="000A25A8" w:rsidRDefault="001A4016">
            <w:pPr>
              <w:spacing w:before="77" w:line="172" w:lineRule="auto"/>
              <w:ind w:left="494"/>
              <w:rPr>
                <w:rFonts w:ascii="微软雅黑" w:eastAsia="微软雅黑" w:hAnsi="微软雅黑" w:cs="微软雅黑"/>
                <w:sz w:val="18"/>
                <w:szCs w:val="18"/>
              </w:rPr>
            </w:pPr>
            <w:r>
              <w:rPr>
                <w:rFonts w:ascii="微软雅黑" w:eastAsia="微软雅黑" w:hAnsi="微软雅黑" w:cs="微软雅黑" w:hint="eastAsia"/>
                <w:spacing w:val="-3"/>
                <w:sz w:val="18"/>
                <w:szCs w:val="18"/>
              </w:rPr>
              <w:t>4</w:t>
            </w:r>
          </w:p>
        </w:tc>
      </w:tr>
      <w:tr w:rsidR="000A25A8">
        <w:trPr>
          <w:trHeight w:val="1252"/>
        </w:trPr>
        <w:tc>
          <w:tcPr>
            <w:tcW w:w="530" w:type="dxa"/>
            <w:textDirection w:val="tbRlV"/>
          </w:tcPr>
          <w:p w:rsidR="000A25A8" w:rsidRDefault="001A4016">
            <w:pPr>
              <w:spacing w:before="172" w:line="209" w:lineRule="exact"/>
              <w:jc w:val="both"/>
              <w:rPr>
                <w:rFonts w:ascii="微软雅黑" w:eastAsia="微软雅黑" w:hAnsi="微软雅黑" w:cs="微软雅黑"/>
                <w:sz w:val="18"/>
                <w:szCs w:val="18"/>
              </w:rPr>
            </w:pPr>
            <w:r>
              <w:rPr>
                <w:rFonts w:ascii="微软雅黑" w:eastAsia="微软雅黑" w:hAnsi="微软雅黑" w:cs="微软雅黑" w:hint="eastAsia"/>
                <w:sz w:val="18"/>
                <w:szCs w:val="18"/>
              </w:rPr>
              <w:t>基因研发岗</w:t>
            </w:r>
          </w:p>
        </w:tc>
        <w:tc>
          <w:tcPr>
            <w:tcW w:w="2692" w:type="dxa"/>
          </w:tcPr>
          <w:p w:rsidR="000A25A8" w:rsidRDefault="001A4016">
            <w:pPr>
              <w:spacing w:line="468" w:lineRule="auto"/>
            </w:pPr>
            <w:r>
              <w:rPr>
                <w:rFonts w:ascii="微软雅黑" w:eastAsia="微软雅黑" w:hAnsi="微软雅黑" w:cs="微软雅黑"/>
                <w:spacing w:val="-9"/>
                <w:sz w:val="18"/>
                <w:szCs w:val="18"/>
              </w:rPr>
              <w:t>生</w:t>
            </w:r>
            <w:r>
              <w:rPr>
                <w:rFonts w:ascii="微软雅黑" w:eastAsia="微软雅黑" w:hAnsi="微软雅黑" w:cs="微软雅黑"/>
                <w:spacing w:val="-7"/>
                <w:sz w:val="18"/>
                <w:szCs w:val="18"/>
              </w:rPr>
              <w:t>物、农学、</w:t>
            </w:r>
            <w:r>
              <w:rPr>
                <w:rFonts w:ascii="微软雅黑" w:eastAsia="微软雅黑" w:hAnsi="微软雅黑" w:cs="微软雅黑"/>
                <w:spacing w:val="-7"/>
                <w:sz w:val="18"/>
                <w:szCs w:val="18"/>
              </w:rPr>
              <w:t xml:space="preserve">  </w:t>
            </w:r>
            <w:r>
              <w:rPr>
                <w:rFonts w:ascii="微软雅黑" w:eastAsia="微软雅黑" w:hAnsi="微软雅黑" w:cs="微软雅黑"/>
                <w:spacing w:val="-7"/>
                <w:sz w:val="18"/>
                <w:szCs w:val="18"/>
              </w:rPr>
              <w:t>医学</w:t>
            </w:r>
            <w:r>
              <w:rPr>
                <w:rFonts w:ascii="微软雅黑" w:eastAsia="微软雅黑" w:hAnsi="微软雅黑" w:cs="微软雅黑" w:hint="eastAsia"/>
                <w:spacing w:val="-7"/>
                <w:sz w:val="18"/>
                <w:szCs w:val="18"/>
              </w:rPr>
              <w:t>、</w:t>
            </w:r>
            <w:r>
              <w:rPr>
                <w:rFonts w:ascii="微软雅黑" w:eastAsia="微软雅黑" w:hAnsi="微软雅黑" w:cs="微软雅黑" w:hint="eastAsia"/>
                <w:spacing w:val="-7"/>
                <w:sz w:val="18"/>
                <w:szCs w:val="18"/>
              </w:rPr>
              <w:t>食品</w:t>
            </w:r>
            <w:r>
              <w:rPr>
                <w:rFonts w:ascii="微软雅黑" w:eastAsia="微软雅黑" w:hAnsi="微软雅黑" w:cs="微软雅黑"/>
                <w:spacing w:val="-7"/>
                <w:sz w:val="18"/>
                <w:szCs w:val="18"/>
              </w:rPr>
              <w:t>等相关专业</w:t>
            </w:r>
          </w:p>
          <w:p w:rsidR="000A25A8" w:rsidRDefault="000A25A8">
            <w:pPr>
              <w:spacing w:before="77" w:line="194" w:lineRule="auto"/>
              <w:ind w:left="108"/>
              <w:rPr>
                <w:rFonts w:ascii="微软雅黑" w:eastAsia="微软雅黑" w:hAnsi="微软雅黑" w:cs="微软雅黑"/>
                <w:sz w:val="18"/>
                <w:szCs w:val="18"/>
              </w:rPr>
            </w:pPr>
          </w:p>
        </w:tc>
        <w:tc>
          <w:tcPr>
            <w:tcW w:w="2931" w:type="dxa"/>
          </w:tcPr>
          <w:p w:rsidR="000A25A8" w:rsidRDefault="001A4016">
            <w:pPr>
              <w:spacing w:before="77" w:line="260" w:lineRule="auto"/>
              <w:ind w:right="103"/>
              <w:rPr>
                <w:rFonts w:ascii="微软雅黑" w:eastAsia="微软雅黑" w:hAnsi="微软雅黑" w:cs="微软雅黑"/>
                <w:sz w:val="18"/>
                <w:szCs w:val="18"/>
              </w:rPr>
            </w:pPr>
            <w:r>
              <w:rPr>
                <w:rFonts w:ascii="宋体" w:eastAsia="宋体" w:hAnsi="宋体" w:cs="宋体"/>
                <w:sz w:val="24"/>
                <w:szCs w:val="24"/>
              </w:rPr>
              <w:t>具有常规分子生物学实验经验，如基因克隆、基因文库的构建及筛选、基因序列分析及相关软件应用、表达载体构建、表达载体及宿主表达系统的筛选、细胞系的建立、基本的蛋白质分析鉴定技术等。</w:t>
            </w:r>
          </w:p>
        </w:tc>
        <w:tc>
          <w:tcPr>
            <w:tcW w:w="1079" w:type="dxa"/>
          </w:tcPr>
          <w:p w:rsidR="000A25A8" w:rsidRDefault="000A25A8">
            <w:pPr>
              <w:spacing w:line="469" w:lineRule="auto"/>
            </w:pPr>
          </w:p>
          <w:p w:rsidR="000A25A8" w:rsidRDefault="001A4016">
            <w:pPr>
              <w:spacing w:before="77" w:line="194" w:lineRule="auto"/>
              <w:ind w:left="146"/>
              <w:rPr>
                <w:rFonts w:ascii="微软雅黑" w:eastAsia="微软雅黑" w:hAnsi="微软雅黑" w:cs="微软雅黑"/>
                <w:sz w:val="18"/>
                <w:szCs w:val="18"/>
              </w:rPr>
            </w:pPr>
            <w:r>
              <w:rPr>
                <w:rFonts w:ascii="微软雅黑" w:eastAsia="微软雅黑" w:hAnsi="微软雅黑" w:cs="微软雅黑" w:hint="eastAsia"/>
                <w:sz w:val="18"/>
                <w:szCs w:val="18"/>
              </w:rPr>
              <w:t>安徽滁州</w:t>
            </w:r>
          </w:p>
        </w:tc>
        <w:tc>
          <w:tcPr>
            <w:tcW w:w="1294" w:type="dxa"/>
          </w:tcPr>
          <w:p w:rsidR="000A25A8" w:rsidRDefault="000A25A8">
            <w:pPr>
              <w:spacing w:line="476" w:lineRule="auto"/>
            </w:pPr>
          </w:p>
          <w:p w:rsidR="000A25A8" w:rsidRDefault="001A4016">
            <w:pPr>
              <w:spacing w:before="77" w:line="172" w:lineRule="auto"/>
              <w:ind w:left="500"/>
              <w:rPr>
                <w:rFonts w:ascii="微软雅黑" w:eastAsia="微软雅黑" w:hAnsi="微软雅黑" w:cs="微软雅黑"/>
                <w:sz w:val="18"/>
                <w:szCs w:val="18"/>
              </w:rPr>
            </w:pPr>
            <w:r>
              <w:rPr>
                <w:rFonts w:ascii="微软雅黑" w:eastAsia="微软雅黑" w:hAnsi="微软雅黑" w:cs="微软雅黑" w:hint="eastAsia"/>
                <w:spacing w:val="-4"/>
                <w:sz w:val="18"/>
                <w:szCs w:val="18"/>
              </w:rPr>
              <w:t>3</w:t>
            </w:r>
          </w:p>
        </w:tc>
      </w:tr>
      <w:tr w:rsidR="000A25A8">
        <w:trPr>
          <w:trHeight w:val="1876"/>
        </w:trPr>
        <w:tc>
          <w:tcPr>
            <w:tcW w:w="530" w:type="dxa"/>
            <w:textDirection w:val="tbRlV"/>
          </w:tcPr>
          <w:p w:rsidR="000A25A8" w:rsidRDefault="001A4016">
            <w:pPr>
              <w:spacing w:before="172" w:line="163" w:lineRule="auto"/>
              <w:ind w:left="105"/>
              <w:rPr>
                <w:rFonts w:ascii="微软雅黑" w:eastAsia="微软雅黑" w:hAnsi="微软雅黑" w:cs="微软雅黑"/>
                <w:sz w:val="18"/>
                <w:szCs w:val="18"/>
              </w:rPr>
            </w:pPr>
            <w:r>
              <w:rPr>
                <w:rFonts w:ascii="微软雅黑" w:eastAsia="微软雅黑" w:hAnsi="微软雅黑" w:cs="微软雅黑" w:hint="eastAsia"/>
                <w:sz w:val="18"/>
                <w:szCs w:val="18"/>
              </w:rPr>
              <w:t>销售工程师</w:t>
            </w:r>
          </w:p>
        </w:tc>
        <w:tc>
          <w:tcPr>
            <w:tcW w:w="2692" w:type="dxa"/>
          </w:tcPr>
          <w:p w:rsidR="000A25A8" w:rsidRDefault="001A4016">
            <w:pPr>
              <w:spacing w:line="468" w:lineRule="auto"/>
            </w:pPr>
            <w:r>
              <w:rPr>
                <w:rFonts w:ascii="微软雅黑" w:eastAsia="微软雅黑" w:hAnsi="微软雅黑" w:cs="微软雅黑"/>
                <w:spacing w:val="-9"/>
                <w:sz w:val="18"/>
                <w:szCs w:val="18"/>
              </w:rPr>
              <w:t>生</w:t>
            </w:r>
            <w:r>
              <w:rPr>
                <w:rFonts w:ascii="微软雅黑" w:eastAsia="微软雅黑" w:hAnsi="微软雅黑" w:cs="微软雅黑"/>
                <w:spacing w:val="-7"/>
                <w:sz w:val="18"/>
                <w:szCs w:val="18"/>
              </w:rPr>
              <w:t>物、农学、</w:t>
            </w:r>
            <w:r>
              <w:rPr>
                <w:rFonts w:ascii="微软雅黑" w:eastAsia="微软雅黑" w:hAnsi="微软雅黑" w:cs="微软雅黑"/>
                <w:spacing w:val="-7"/>
                <w:sz w:val="18"/>
                <w:szCs w:val="18"/>
              </w:rPr>
              <w:t xml:space="preserve">  </w:t>
            </w:r>
            <w:r>
              <w:rPr>
                <w:rFonts w:ascii="微软雅黑" w:eastAsia="微软雅黑" w:hAnsi="微软雅黑" w:cs="微软雅黑"/>
                <w:spacing w:val="-7"/>
                <w:sz w:val="18"/>
                <w:szCs w:val="18"/>
              </w:rPr>
              <w:t>医学</w:t>
            </w:r>
            <w:r>
              <w:rPr>
                <w:rFonts w:ascii="微软雅黑" w:eastAsia="微软雅黑" w:hAnsi="微软雅黑" w:cs="微软雅黑" w:hint="eastAsia"/>
                <w:spacing w:val="-7"/>
                <w:sz w:val="18"/>
                <w:szCs w:val="18"/>
              </w:rPr>
              <w:t>、</w:t>
            </w:r>
            <w:r>
              <w:rPr>
                <w:rFonts w:ascii="微软雅黑" w:eastAsia="微软雅黑" w:hAnsi="微软雅黑" w:cs="微软雅黑" w:hint="eastAsia"/>
                <w:spacing w:val="-7"/>
                <w:sz w:val="18"/>
                <w:szCs w:val="18"/>
              </w:rPr>
              <w:t>食品</w:t>
            </w:r>
            <w:r>
              <w:rPr>
                <w:rFonts w:ascii="微软雅黑" w:eastAsia="微软雅黑" w:hAnsi="微软雅黑" w:cs="微软雅黑"/>
                <w:spacing w:val="-7"/>
                <w:sz w:val="18"/>
                <w:szCs w:val="18"/>
              </w:rPr>
              <w:t>等相关专业</w:t>
            </w:r>
          </w:p>
          <w:p w:rsidR="000A25A8" w:rsidRDefault="000A25A8">
            <w:pPr>
              <w:spacing w:before="77" w:line="263" w:lineRule="auto"/>
              <w:ind w:left="109" w:right="105" w:hanging="1"/>
              <w:rPr>
                <w:rFonts w:ascii="微软雅黑" w:eastAsia="微软雅黑" w:hAnsi="微软雅黑" w:cs="微软雅黑"/>
                <w:sz w:val="18"/>
                <w:szCs w:val="18"/>
              </w:rPr>
            </w:pPr>
          </w:p>
        </w:tc>
        <w:tc>
          <w:tcPr>
            <w:tcW w:w="2931" w:type="dxa"/>
          </w:tcPr>
          <w:p w:rsidR="000A25A8" w:rsidRDefault="001A4016">
            <w:pPr>
              <w:spacing w:before="77" w:line="263" w:lineRule="auto"/>
              <w:ind w:left="111" w:right="101" w:hanging="1"/>
              <w:rPr>
                <w:rFonts w:ascii="微软雅黑" w:eastAsia="宋体" w:hAnsi="微软雅黑" w:cs="微软雅黑"/>
                <w:sz w:val="18"/>
                <w:szCs w:val="18"/>
              </w:rPr>
            </w:pPr>
            <w:r>
              <w:rPr>
                <w:rFonts w:ascii="宋体" w:eastAsia="宋体" w:hAnsi="宋体" w:cs="宋体"/>
                <w:sz w:val="24"/>
                <w:szCs w:val="24"/>
              </w:rPr>
              <w:t>①</w:t>
            </w:r>
            <w:r>
              <w:rPr>
                <w:rFonts w:ascii="宋体" w:eastAsia="宋体" w:hAnsi="宋体" w:cs="宋体"/>
                <w:sz w:val="24"/>
                <w:szCs w:val="24"/>
              </w:rPr>
              <w:t>负责业务的市场推广与销售管理；</w:t>
            </w:r>
            <w:r>
              <w:rPr>
                <w:rFonts w:ascii="宋体" w:eastAsia="宋体" w:hAnsi="宋体" w:cs="宋体"/>
                <w:sz w:val="24"/>
                <w:szCs w:val="24"/>
              </w:rPr>
              <w:br/>
              <w:t>②</w:t>
            </w:r>
            <w:r>
              <w:rPr>
                <w:rFonts w:ascii="宋体" w:eastAsia="宋体" w:hAnsi="宋体" w:cs="宋体"/>
                <w:sz w:val="24"/>
                <w:szCs w:val="24"/>
              </w:rPr>
              <w:t>负责生物医药行业客户的开发和维护；</w:t>
            </w:r>
            <w:r>
              <w:rPr>
                <w:rFonts w:ascii="宋体" w:eastAsia="宋体" w:hAnsi="宋体" w:cs="宋体"/>
                <w:sz w:val="24"/>
                <w:szCs w:val="24"/>
              </w:rPr>
              <w:br/>
              <w:t>③</w:t>
            </w:r>
            <w:r>
              <w:rPr>
                <w:rFonts w:ascii="宋体" w:eastAsia="宋体" w:hAnsi="宋体" w:cs="宋体"/>
                <w:sz w:val="24"/>
                <w:szCs w:val="24"/>
              </w:rPr>
              <w:t>收集市场反馈，配合服务与生产团队了解市场情况，解决客户问题</w:t>
            </w:r>
          </w:p>
        </w:tc>
        <w:tc>
          <w:tcPr>
            <w:tcW w:w="1079" w:type="dxa"/>
          </w:tcPr>
          <w:p w:rsidR="000A25A8" w:rsidRDefault="001A4016">
            <w:pPr>
              <w:spacing w:before="77" w:line="194" w:lineRule="auto"/>
              <w:ind w:left="148"/>
              <w:rPr>
                <w:rFonts w:ascii="微软雅黑" w:eastAsia="微软雅黑" w:hAnsi="微软雅黑" w:cs="微软雅黑"/>
                <w:sz w:val="18"/>
                <w:szCs w:val="18"/>
              </w:rPr>
            </w:pPr>
            <w:r>
              <w:rPr>
                <w:rFonts w:ascii="微软雅黑" w:eastAsia="微软雅黑" w:hAnsi="微软雅黑" w:cs="微软雅黑" w:hint="eastAsia"/>
                <w:sz w:val="18"/>
                <w:szCs w:val="18"/>
              </w:rPr>
              <w:t>安徽滁州</w:t>
            </w:r>
          </w:p>
        </w:tc>
        <w:tc>
          <w:tcPr>
            <w:tcW w:w="1294" w:type="dxa"/>
          </w:tcPr>
          <w:p w:rsidR="000A25A8" w:rsidRDefault="001A4016">
            <w:pPr>
              <w:spacing w:before="77" w:line="172" w:lineRule="auto"/>
              <w:ind w:left="441"/>
              <w:jc w:val="both"/>
              <w:rPr>
                <w:rFonts w:ascii="微软雅黑" w:eastAsia="微软雅黑" w:hAnsi="微软雅黑" w:cs="微软雅黑"/>
                <w:sz w:val="18"/>
                <w:szCs w:val="18"/>
              </w:rPr>
            </w:pPr>
            <w:r>
              <w:rPr>
                <w:rFonts w:ascii="微软雅黑" w:eastAsia="微软雅黑" w:hAnsi="微软雅黑" w:cs="微软雅黑" w:hint="eastAsia"/>
                <w:sz w:val="18"/>
                <w:szCs w:val="18"/>
              </w:rPr>
              <w:t>5</w:t>
            </w:r>
          </w:p>
        </w:tc>
      </w:tr>
    </w:tbl>
    <w:p w:rsidR="000A25A8" w:rsidRDefault="000A25A8">
      <w:pPr>
        <w:spacing w:line="242" w:lineRule="auto"/>
      </w:pPr>
    </w:p>
    <w:p w:rsidR="000A25A8" w:rsidRDefault="000A25A8">
      <w:pPr>
        <w:spacing w:line="243" w:lineRule="auto"/>
      </w:pPr>
    </w:p>
    <w:p w:rsidR="000A25A8" w:rsidRDefault="000A25A8">
      <w:pPr>
        <w:spacing w:line="243" w:lineRule="auto"/>
      </w:pPr>
    </w:p>
    <w:p w:rsidR="000A25A8" w:rsidRDefault="001A4016">
      <w:pPr>
        <w:spacing w:before="103" w:line="189" w:lineRule="auto"/>
        <w:ind w:left="119"/>
        <w:outlineLvl w:val="0"/>
        <w:rPr>
          <w:rFonts w:ascii="微软雅黑" w:eastAsia="微软雅黑" w:hAnsi="微软雅黑" w:cs="微软雅黑"/>
          <w:sz w:val="24"/>
          <w:szCs w:val="24"/>
        </w:rPr>
      </w:pPr>
      <w:r>
        <w:rPr>
          <w:rFonts w:ascii="微软雅黑" w:eastAsia="微软雅黑" w:hAnsi="微软雅黑" w:cs="微软雅黑"/>
          <w:spacing w:val="5"/>
          <w:sz w:val="24"/>
          <w:szCs w:val="24"/>
        </w:rPr>
        <w:t>三、实习与转正薪酬福利</w:t>
      </w:r>
      <w:r>
        <w:rPr>
          <w:rFonts w:ascii="微软雅黑" w:eastAsia="微软雅黑" w:hAnsi="微软雅黑" w:cs="微软雅黑"/>
          <w:spacing w:val="5"/>
          <w:sz w:val="24"/>
          <w:szCs w:val="24"/>
        </w:rPr>
        <w:t xml:space="preserve"> (</w:t>
      </w:r>
      <w:r>
        <w:rPr>
          <w:rFonts w:ascii="微软雅黑" w:eastAsia="微软雅黑" w:hAnsi="微软雅黑" w:cs="微软雅黑"/>
          <w:spacing w:val="5"/>
          <w:sz w:val="24"/>
          <w:szCs w:val="24"/>
        </w:rPr>
        <w:t>尽量详细介绍，尤其是工作时间和食</w:t>
      </w:r>
      <w:r>
        <w:rPr>
          <w:rFonts w:ascii="微软雅黑" w:eastAsia="微软雅黑" w:hAnsi="微软雅黑" w:cs="微软雅黑"/>
          <w:spacing w:val="4"/>
          <w:sz w:val="24"/>
          <w:szCs w:val="24"/>
        </w:rPr>
        <w:t>宿</w:t>
      </w:r>
      <w:r>
        <w:rPr>
          <w:rFonts w:ascii="微软雅黑" w:eastAsia="微软雅黑" w:hAnsi="微软雅黑" w:cs="微软雅黑"/>
          <w:sz w:val="24"/>
          <w:szCs w:val="24"/>
        </w:rPr>
        <w:t>)</w:t>
      </w:r>
    </w:p>
    <w:p w:rsidR="000A25A8" w:rsidRDefault="000A25A8">
      <w:pPr>
        <w:spacing w:line="320" w:lineRule="exact"/>
        <w:ind w:firstLineChars="200" w:firstLine="420"/>
        <w:rPr>
          <w:rFonts w:ascii="微软雅黑" w:eastAsia="微软雅黑" w:hAnsi="微软雅黑" w:cs="微软雅黑"/>
          <w:color w:val="333333"/>
        </w:rPr>
      </w:pPr>
    </w:p>
    <w:p w:rsidR="000A25A8" w:rsidRDefault="001A4016">
      <w:pPr>
        <w:numPr>
          <w:ilvl w:val="0"/>
          <w:numId w:val="1"/>
        </w:numPr>
        <w:spacing w:line="320" w:lineRule="exact"/>
        <w:ind w:firstLineChars="200" w:firstLine="420"/>
        <w:rPr>
          <w:rFonts w:ascii="微软雅黑" w:eastAsia="微软雅黑" w:hAnsi="微软雅黑" w:cs="微软雅黑"/>
          <w:color w:val="333333"/>
        </w:rPr>
      </w:pPr>
      <w:r>
        <w:rPr>
          <w:rFonts w:ascii="微软雅黑" w:eastAsia="微软雅黑" w:hAnsi="微软雅黑" w:cs="微软雅黑" w:hint="eastAsia"/>
          <w:color w:val="333333"/>
        </w:rPr>
        <w:t>试用期</w:t>
      </w:r>
      <w:r>
        <w:rPr>
          <w:rFonts w:ascii="微软雅黑" w:eastAsia="微软雅黑" w:hAnsi="微软雅黑" w:cs="微软雅黑" w:hint="eastAsia"/>
          <w:color w:val="333333"/>
        </w:rPr>
        <w:t>(</w:t>
      </w:r>
      <w:r>
        <w:rPr>
          <w:rFonts w:ascii="微软雅黑" w:eastAsia="微软雅黑" w:hAnsi="微软雅黑" w:cs="微软雅黑" w:hint="eastAsia"/>
          <w:color w:val="333333"/>
        </w:rPr>
        <w:t>三个月</w:t>
      </w:r>
      <w:r>
        <w:rPr>
          <w:rFonts w:ascii="微软雅黑" w:eastAsia="微软雅黑" w:hAnsi="微软雅黑" w:cs="微软雅黑" w:hint="eastAsia"/>
          <w:color w:val="333333"/>
        </w:rPr>
        <w:t>)</w:t>
      </w:r>
      <w:r>
        <w:rPr>
          <w:rFonts w:ascii="微软雅黑" w:eastAsia="微软雅黑" w:hAnsi="微软雅黑" w:cs="微软雅黑" w:hint="eastAsia"/>
          <w:color w:val="333333"/>
        </w:rPr>
        <w:t>，期满考核合格后，工资按相应工种等级执行</w:t>
      </w:r>
      <w:r>
        <w:rPr>
          <w:rFonts w:ascii="微软雅黑" w:eastAsia="微软雅黑" w:hAnsi="微软雅黑" w:cs="微软雅黑" w:hint="eastAsia"/>
          <w:color w:val="333333"/>
        </w:rPr>
        <w:t>(</w:t>
      </w:r>
      <w:r>
        <w:rPr>
          <w:rFonts w:ascii="微软雅黑" w:eastAsia="微软雅黑" w:hAnsi="微软雅黑" w:cs="微软雅黑" w:hint="eastAsia"/>
          <w:color w:val="333333"/>
        </w:rPr>
        <w:t>基本工资</w:t>
      </w:r>
      <w:r>
        <w:rPr>
          <w:rFonts w:ascii="微软雅黑" w:eastAsia="微软雅黑" w:hAnsi="微软雅黑" w:cs="微软雅黑" w:hint="eastAsia"/>
          <w:color w:val="333333"/>
        </w:rPr>
        <w:t>+</w:t>
      </w:r>
      <w:r>
        <w:rPr>
          <w:rFonts w:ascii="微软雅黑" w:eastAsia="微软雅黑" w:hAnsi="微软雅黑" w:cs="微软雅黑" w:hint="eastAsia"/>
          <w:color w:val="333333"/>
        </w:rPr>
        <w:t>绩效</w:t>
      </w:r>
      <w:r>
        <w:rPr>
          <w:rFonts w:ascii="微软雅黑" w:eastAsia="微软雅黑" w:hAnsi="微软雅黑" w:cs="微软雅黑" w:hint="eastAsia"/>
          <w:color w:val="333333"/>
        </w:rPr>
        <w:t>)</w:t>
      </w:r>
      <w:r>
        <w:rPr>
          <w:rFonts w:ascii="微软雅黑" w:eastAsia="微软雅黑" w:hAnsi="微软雅黑" w:cs="微软雅黑" w:hint="eastAsia"/>
          <w:color w:val="333333"/>
        </w:rPr>
        <w:t>。</w:t>
      </w:r>
    </w:p>
    <w:p w:rsidR="000A25A8" w:rsidRDefault="001A4016">
      <w:pPr>
        <w:spacing w:line="320" w:lineRule="exact"/>
        <w:ind w:firstLineChars="200" w:firstLine="348"/>
        <w:rPr>
          <w:rFonts w:ascii="微软雅黑" w:eastAsia="微软雅黑" w:hAnsi="微软雅黑" w:cs="微软雅黑"/>
          <w:color w:val="333333"/>
        </w:rPr>
      </w:pPr>
      <w:r>
        <w:rPr>
          <w:rFonts w:ascii="微软雅黑" w:eastAsia="微软雅黑" w:hAnsi="微软雅黑" w:cs="微软雅黑" w:hint="eastAsia"/>
          <w:spacing w:val="-18"/>
        </w:rPr>
        <w:t>2</w:t>
      </w:r>
      <w:r>
        <w:rPr>
          <w:rFonts w:ascii="微软雅黑" w:eastAsia="微软雅黑" w:hAnsi="微软雅黑" w:cs="微软雅黑" w:hint="eastAsia"/>
          <w:spacing w:val="-18"/>
        </w:rPr>
        <w:t>、上班时间：</w:t>
      </w:r>
      <w:r>
        <w:rPr>
          <w:rFonts w:ascii="微软雅黑" w:eastAsia="微软雅黑" w:hAnsi="微软雅黑" w:cs="微软雅黑"/>
          <w:spacing w:val="-18"/>
        </w:rPr>
        <w:t xml:space="preserve">8 </w:t>
      </w:r>
      <w:r>
        <w:rPr>
          <w:rFonts w:ascii="微软雅黑" w:eastAsia="微软雅黑" w:hAnsi="微软雅黑" w:cs="微软雅黑"/>
          <w:spacing w:val="-14"/>
        </w:rPr>
        <w:t>小</w:t>
      </w:r>
      <w:r>
        <w:rPr>
          <w:rFonts w:ascii="微软雅黑" w:eastAsia="微软雅黑" w:hAnsi="微软雅黑" w:cs="微软雅黑"/>
          <w:spacing w:val="-9"/>
        </w:rPr>
        <w:t>时工作制、</w:t>
      </w:r>
      <w:r>
        <w:rPr>
          <w:rFonts w:ascii="微软雅黑" w:eastAsia="微软雅黑" w:hAnsi="微软雅黑" w:cs="微软雅黑" w:hint="eastAsia"/>
          <w:spacing w:val="-9"/>
        </w:rPr>
        <w:t>单双休</w:t>
      </w:r>
      <w:r>
        <w:rPr>
          <w:rFonts w:ascii="微软雅黑" w:eastAsia="微软雅黑" w:hAnsi="微软雅黑" w:cs="微软雅黑"/>
          <w:spacing w:val="-9"/>
        </w:rPr>
        <w:t>、</w:t>
      </w:r>
    </w:p>
    <w:p w:rsidR="000A25A8" w:rsidRDefault="001A4016">
      <w:pPr>
        <w:spacing w:line="320" w:lineRule="exact"/>
        <w:ind w:firstLineChars="200" w:firstLine="420"/>
        <w:rPr>
          <w:rFonts w:ascii="微软雅黑" w:eastAsia="微软雅黑" w:hAnsi="微软雅黑" w:cs="微软雅黑"/>
          <w:color w:val="333333"/>
        </w:rPr>
      </w:pPr>
      <w:r>
        <w:rPr>
          <w:rFonts w:ascii="微软雅黑" w:eastAsia="微软雅黑" w:hAnsi="微软雅黑" w:cs="微软雅黑" w:hint="eastAsia"/>
          <w:color w:val="333333"/>
        </w:rPr>
        <w:t>3</w:t>
      </w:r>
      <w:r>
        <w:rPr>
          <w:rFonts w:ascii="微软雅黑" w:eastAsia="微软雅黑" w:hAnsi="微软雅黑" w:cs="微软雅黑" w:hint="eastAsia"/>
          <w:color w:val="333333"/>
        </w:rPr>
        <w:t>、公司提供食堂、免费公寓</w:t>
      </w:r>
      <w:r>
        <w:rPr>
          <w:rFonts w:ascii="微软雅黑" w:eastAsia="微软雅黑" w:hAnsi="微软雅黑" w:cs="微软雅黑" w:hint="eastAsia"/>
          <w:color w:val="333333"/>
        </w:rPr>
        <w:t>(</w:t>
      </w:r>
      <w:r>
        <w:rPr>
          <w:rFonts w:ascii="微软雅黑" w:eastAsia="微软雅黑" w:hAnsi="微软雅黑" w:cs="微软雅黑" w:hint="eastAsia"/>
          <w:color w:val="333333"/>
        </w:rPr>
        <w:t>空调、洗衣机、热水器</w:t>
      </w:r>
      <w:r>
        <w:rPr>
          <w:rFonts w:ascii="微软雅黑" w:eastAsia="微软雅黑" w:hAnsi="微软雅黑" w:cs="微软雅黑" w:hint="eastAsia"/>
          <w:color w:val="333333"/>
        </w:rPr>
        <w:t>)</w:t>
      </w:r>
      <w:r>
        <w:rPr>
          <w:rFonts w:ascii="微软雅黑" w:eastAsia="微软雅黑" w:hAnsi="微软雅黑" w:cs="微软雅黑" w:hint="eastAsia"/>
          <w:color w:val="333333"/>
        </w:rPr>
        <w:t>、健身房、台球、乒乓球、羽毛球和户外团建等丰富多彩的业余生活。</w:t>
      </w:r>
    </w:p>
    <w:p w:rsidR="000A25A8" w:rsidRDefault="001A4016">
      <w:pPr>
        <w:spacing w:line="320" w:lineRule="exact"/>
        <w:ind w:firstLineChars="200" w:firstLine="420"/>
        <w:rPr>
          <w:rFonts w:ascii="微软雅黑" w:eastAsia="微软雅黑" w:hAnsi="微软雅黑" w:cs="微软雅黑"/>
          <w:color w:val="333333"/>
        </w:rPr>
      </w:pPr>
      <w:r>
        <w:rPr>
          <w:rFonts w:ascii="微软雅黑" w:eastAsia="微软雅黑" w:hAnsi="微软雅黑" w:cs="微软雅黑" w:hint="eastAsia"/>
          <w:color w:val="333333"/>
        </w:rPr>
        <w:t>4</w:t>
      </w:r>
      <w:r>
        <w:rPr>
          <w:rFonts w:ascii="微软雅黑" w:eastAsia="微软雅黑" w:hAnsi="微软雅黑" w:cs="微软雅黑" w:hint="eastAsia"/>
          <w:color w:val="333333"/>
        </w:rPr>
        <w:t>、社会福利：五险一金、定期体检和节日福利。</w:t>
      </w:r>
    </w:p>
    <w:p w:rsidR="000A25A8" w:rsidRDefault="001A4016">
      <w:pPr>
        <w:spacing w:line="320" w:lineRule="exact"/>
        <w:ind w:firstLineChars="200" w:firstLine="420"/>
        <w:rPr>
          <w:rFonts w:ascii="微软雅黑" w:eastAsia="微软雅黑" w:hAnsi="微软雅黑" w:cs="微软雅黑"/>
          <w:color w:val="333333"/>
        </w:rPr>
      </w:pPr>
      <w:r>
        <w:rPr>
          <w:rFonts w:ascii="微软雅黑" w:eastAsia="微软雅黑" w:hAnsi="微软雅黑" w:cs="微软雅黑" w:hint="eastAsia"/>
          <w:color w:val="333333"/>
        </w:rPr>
        <w:t>5</w:t>
      </w:r>
      <w:r>
        <w:rPr>
          <w:rFonts w:ascii="微软雅黑" w:eastAsia="微软雅黑" w:hAnsi="微软雅黑" w:cs="微软雅黑" w:hint="eastAsia"/>
          <w:color w:val="333333"/>
        </w:rPr>
        <w:t>、培训晋升：免费技能培训和职业晋升发展机会。</w:t>
      </w:r>
    </w:p>
    <w:p w:rsidR="000A25A8" w:rsidRDefault="001A4016">
      <w:pPr>
        <w:spacing w:line="320" w:lineRule="exact"/>
        <w:ind w:firstLineChars="200" w:firstLine="420"/>
        <w:rPr>
          <w:rFonts w:ascii="微软雅黑" w:eastAsia="微软雅黑" w:hAnsi="微软雅黑" w:cs="微软雅黑"/>
          <w:color w:val="333333"/>
        </w:rPr>
      </w:pPr>
      <w:r>
        <w:rPr>
          <w:rFonts w:ascii="微软雅黑" w:eastAsia="微软雅黑" w:hAnsi="微软雅黑" w:cs="微软雅黑" w:hint="eastAsia"/>
          <w:color w:val="333333"/>
        </w:rPr>
        <w:t>6</w:t>
      </w:r>
      <w:r>
        <w:rPr>
          <w:rFonts w:ascii="微软雅黑" w:eastAsia="微软雅黑" w:hAnsi="微软雅黑" w:cs="微软雅黑" w:hint="eastAsia"/>
          <w:color w:val="333333"/>
        </w:rPr>
        <w:t>、博士生薪资待遇另议论。</w:t>
      </w:r>
    </w:p>
    <w:p w:rsidR="000A25A8" w:rsidRDefault="000A25A8">
      <w:pPr>
        <w:sectPr w:rsidR="000A25A8">
          <w:pgSz w:w="11907" w:h="16839"/>
          <w:pgMar w:top="1267" w:right="1785" w:bottom="0" w:left="1020" w:header="0" w:footer="0" w:gutter="0"/>
          <w:cols w:space="720"/>
        </w:sectPr>
      </w:pPr>
    </w:p>
    <w:p w:rsidR="000A25A8" w:rsidRDefault="001A4016">
      <w:pPr>
        <w:spacing w:line="194" w:lineRule="auto"/>
        <w:ind w:left="14"/>
        <w:outlineLvl w:val="0"/>
        <w:rPr>
          <w:rFonts w:ascii="微软雅黑" w:eastAsia="微软雅黑" w:hAnsi="微软雅黑" w:cs="微软雅黑"/>
          <w:sz w:val="24"/>
          <w:szCs w:val="24"/>
        </w:rPr>
      </w:pPr>
      <w:r>
        <w:rPr>
          <w:rFonts w:ascii="微软雅黑" w:eastAsia="微软雅黑" w:hAnsi="微软雅黑" w:cs="微软雅黑"/>
          <w:spacing w:val="-19"/>
          <w:sz w:val="24"/>
          <w:szCs w:val="24"/>
        </w:rPr>
        <w:lastRenderedPageBreak/>
        <w:t>四</w:t>
      </w:r>
      <w:r>
        <w:rPr>
          <w:rFonts w:ascii="微软雅黑" w:eastAsia="微软雅黑" w:hAnsi="微软雅黑" w:cs="微软雅黑"/>
          <w:spacing w:val="-15"/>
          <w:sz w:val="24"/>
          <w:szCs w:val="24"/>
        </w:rPr>
        <w:t>、</w:t>
      </w:r>
      <w:r>
        <w:rPr>
          <w:rFonts w:ascii="微软雅黑" w:eastAsia="微软雅黑" w:hAnsi="微软雅黑" w:cs="微软雅黑"/>
          <w:spacing w:val="-15"/>
          <w:sz w:val="24"/>
          <w:szCs w:val="24"/>
        </w:rPr>
        <w:t xml:space="preserve">  </w:t>
      </w:r>
      <w:r>
        <w:rPr>
          <w:rFonts w:ascii="微软雅黑" w:eastAsia="微软雅黑" w:hAnsi="微软雅黑" w:cs="微软雅黑"/>
          <w:spacing w:val="-15"/>
          <w:sz w:val="24"/>
          <w:szCs w:val="24"/>
        </w:rPr>
        <w:t>岗位发展空间</w:t>
      </w:r>
    </w:p>
    <w:p w:rsidR="000A25A8" w:rsidRDefault="001A4016">
      <w:pPr>
        <w:spacing w:before="155" w:line="2964" w:lineRule="exact"/>
        <w:textAlignment w:val="center"/>
      </w:pPr>
      <w:r>
        <w:rPr>
          <w:noProof/>
        </w:rPr>
        <w:drawing>
          <wp:inline distT="0" distB="0" distL="0" distR="0">
            <wp:extent cx="3873500" cy="1882140"/>
            <wp:effectExtent l="0" t="0" r="0" b="1016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cstate="print"/>
                    <a:stretch>
                      <a:fillRect/>
                    </a:stretch>
                  </pic:blipFill>
                  <pic:spPr>
                    <a:xfrm>
                      <a:off x="0" y="0"/>
                      <a:ext cx="3874134" cy="1882140"/>
                    </a:xfrm>
                    <a:prstGeom prst="rect">
                      <a:avLst/>
                    </a:prstGeom>
                  </pic:spPr>
                </pic:pic>
              </a:graphicData>
            </a:graphic>
          </wp:inline>
        </w:drawing>
      </w:r>
    </w:p>
    <w:p w:rsidR="000A25A8" w:rsidRDefault="001A4016">
      <w:pPr>
        <w:spacing w:before="292" w:line="194" w:lineRule="auto"/>
        <w:ind w:left="4"/>
        <w:outlineLvl w:val="0"/>
        <w:rPr>
          <w:rFonts w:ascii="微软雅黑" w:eastAsia="微软雅黑" w:hAnsi="微软雅黑" w:cs="微软雅黑"/>
          <w:sz w:val="24"/>
          <w:szCs w:val="24"/>
        </w:rPr>
      </w:pPr>
      <w:r>
        <w:rPr>
          <w:rFonts w:ascii="微软雅黑" w:eastAsia="微软雅黑" w:hAnsi="微软雅黑" w:cs="微软雅黑"/>
          <w:spacing w:val="-20"/>
          <w:sz w:val="24"/>
          <w:szCs w:val="24"/>
        </w:rPr>
        <w:t>五</w:t>
      </w:r>
      <w:r>
        <w:rPr>
          <w:rFonts w:ascii="微软雅黑" w:eastAsia="微软雅黑" w:hAnsi="微软雅黑" w:cs="微软雅黑"/>
          <w:spacing w:val="-18"/>
          <w:sz w:val="24"/>
          <w:szCs w:val="24"/>
        </w:rPr>
        <w:t>、</w:t>
      </w:r>
      <w:r>
        <w:rPr>
          <w:rFonts w:ascii="微软雅黑" w:eastAsia="微软雅黑" w:hAnsi="微软雅黑" w:cs="微软雅黑"/>
          <w:spacing w:val="-18"/>
          <w:sz w:val="24"/>
          <w:szCs w:val="24"/>
        </w:rPr>
        <w:t xml:space="preserve">  </w:t>
      </w:r>
      <w:r>
        <w:rPr>
          <w:rFonts w:ascii="微软雅黑" w:eastAsia="微软雅黑" w:hAnsi="微软雅黑" w:cs="微软雅黑"/>
          <w:spacing w:val="-18"/>
          <w:sz w:val="24"/>
          <w:szCs w:val="24"/>
        </w:rPr>
        <w:t>应聘方式</w:t>
      </w:r>
    </w:p>
    <w:p w:rsidR="000A25A8" w:rsidRDefault="000A25A8">
      <w:pPr>
        <w:spacing w:line="435" w:lineRule="auto"/>
      </w:pPr>
    </w:p>
    <w:p w:rsidR="000A25A8" w:rsidRDefault="001A4016">
      <w:pPr>
        <w:spacing w:before="91" w:line="195" w:lineRule="auto"/>
        <w:ind w:left="17"/>
        <w:rPr>
          <w:rFonts w:ascii="微软雅黑" w:eastAsia="微软雅黑" w:hAnsi="微软雅黑" w:cs="微软雅黑"/>
        </w:rPr>
      </w:pPr>
      <w:r>
        <w:rPr>
          <w:rFonts w:ascii="微软雅黑" w:eastAsia="微软雅黑" w:hAnsi="微软雅黑" w:cs="微软雅黑"/>
          <w:noProof/>
        </w:rPr>
        <w:drawing>
          <wp:inline distT="0" distB="0" distL="0" distR="0">
            <wp:extent cx="77470" cy="88265"/>
            <wp:effectExtent l="0" t="0" r="11430" b="6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cstate="print"/>
                    <a:stretch>
                      <a:fillRect/>
                    </a:stretch>
                  </pic:blipFill>
                  <pic:spPr>
                    <a:xfrm>
                      <a:off x="0" y="0"/>
                      <a:ext cx="77650" cy="88513"/>
                    </a:xfrm>
                    <a:prstGeom prst="rect">
                      <a:avLst/>
                    </a:prstGeom>
                  </pic:spPr>
                </pic:pic>
              </a:graphicData>
            </a:graphic>
          </wp:inline>
        </w:drawing>
      </w:r>
      <w:r>
        <w:rPr>
          <w:rFonts w:ascii="微软雅黑" w:eastAsia="微软雅黑" w:hAnsi="微软雅黑" w:cs="微软雅黑"/>
          <w:spacing w:val="-1"/>
        </w:rPr>
        <w:t xml:space="preserve">    </w:t>
      </w:r>
      <w:r>
        <w:rPr>
          <w:rFonts w:ascii="微软雅黑" w:eastAsia="微软雅黑" w:hAnsi="微软雅黑" w:cs="微软雅黑"/>
          <w:spacing w:val="-1"/>
        </w:rPr>
        <w:t>邮箱投递</w:t>
      </w:r>
      <w:r>
        <w:rPr>
          <w:rFonts w:ascii="微软雅黑" w:eastAsia="微软雅黑" w:hAnsi="微软雅黑" w:cs="微软雅黑"/>
          <w:spacing w:val="-1"/>
        </w:rPr>
        <w:t xml:space="preserve"> </w:t>
      </w:r>
      <w:r>
        <w:rPr>
          <w:rFonts w:ascii="微软雅黑" w:eastAsia="微软雅黑" w:hAnsi="微软雅黑" w:cs="微软雅黑"/>
          <w:spacing w:val="-1"/>
        </w:rPr>
        <w:t>：主题和附件请以</w:t>
      </w:r>
      <w:r>
        <w:rPr>
          <w:rFonts w:ascii="微软雅黑" w:eastAsia="微软雅黑" w:hAnsi="微软雅黑" w:cs="微软雅黑"/>
          <w:spacing w:val="-1"/>
        </w:rPr>
        <w:t>”</w:t>
      </w:r>
      <w:r>
        <w:rPr>
          <w:rFonts w:ascii="微软雅黑" w:eastAsia="微软雅黑" w:hAnsi="微软雅黑" w:cs="微软雅黑"/>
          <w:spacing w:val="-1"/>
        </w:rPr>
        <w:t>所在院校</w:t>
      </w:r>
      <w:r>
        <w:rPr>
          <w:rFonts w:ascii="微软雅黑" w:eastAsia="微软雅黑" w:hAnsi="微软雅黑" w:cs="微软雅黑"/>
          <w:spacing w:val="-1"/>
        </w:rPr>
        <w:t>+</w:t>
      </w:r>
      <w:r>
        <w:rPr>
          <w:rFonts w:ascii="微软雅黑" w:eastAsia="微软雅黑" w:hAnsi="微软雅黑" w:cs="微软雅黑"/>
          <w:spacing w:val="-1"/>
        </w:rPr>
        <w:t>应</w:t>
      </w:r>
      <w:r>
        <w:rPr>
          <w:rFonts w:ascii="微软雅黑" w:eastAsia="微软雅黑" w:hAnsi="微软雅黑" w:cs="微软雅黑"/>
        </w:rPr>
        <w:t>聘职位</w:t>
      </w:r>
      <w:r>
        <w:rPr>
          <w:rFonts w:ascii="微软雅黑" w:eastAsia="微软雅黑" w:hAnsi="微软雅黑" w:cs="微软雅黑"/>
        </w:rPr>
        <w:t>+</w:t>
      </w:r>
      <w:r>
        <w:rPr>
          <w:rFonts w:ascii="微软雅黑" w:eastAsia="微软雅黑" w:hAnsi="微软雅黑" w:cs="微软雅黑"/>
        </w:rPr>
        <w:t>姓名</w:t>
      </w:r>
      <w:r>
        <w:rPr>
          <w:rFonts w:ascii="微软雅黑" w:eastAsia="微软雅黑" w:hAnsi="微软雅黑" w:cs="微软雅黑"/>
        </w:rPr>
        <w:t>”</w:t>
      </w:r>
      <w:r>
        <w:rPr>
          <w:rFonts w:ascii="微软雅黑" w:eastAsia="微软雅黑" w:hAnsi="微软雅黑" w:cs="微软雅黑"/>
        </w:rPr>
        <w:t>命名发送至</w:t>
      </w:r>
    </w:p>
    <w:p w:rsidR="000A25A8" w:rsidRDefault="000A25A8">
      <w:pPr>
        <w:spacing w:line="242" w:lineRule="auto"/>
        <w:ind w:firstLineChars="200" w:firstLine="420"/>
      </w:pPr>
    </w:p>
    <w:p w:rsidR="000A25A8" w:rsidRDefault="000A25A8">
      <w:pPr>
        <w:spacing w:line="242" w:lineRule="auto"/>
        <w:ind w:firstLineChars="200" w:firstLine="420"/>
      </w:pPr>
      <w:hyperlink r:id="rId9" w:history="1">
        <w:r w:rsidR="001A4016">
          <w:rPr>
            <w:rStyle w:val="a3"/>
            <w:rFonts w:hint="eastAsia"/>
          </w:rPr>
          <w:t>hr@generalbiol.com</w:t>
        </w:r>
      </w:hyperlink>
    </w:p>
    <w:p w:rsidR="000A25A8" w:rsidRDefault="000A25A8">
      <w:pPr>
        <w:spacing w:line="242" w:lineRule="auto"/>
        <w:ind w:firstLineChars="200" w:firstLine="420"/>
      </w:pPr>
    </w:p>
    <w:p w:rsidR="000A25A8" w:rsidRDefault="001A4016">
      <w:pPr>
        <w:spacing w:before="91" w:line="195" w:lineRule="auto"/>
        <w:ind w:left="17"/>
        <w:rPr>
          <w:rFonts w:ascii="微软雅黑" w:eastAsia="微软雅黑" w:hAnsi="微软雅黑" w:cs="微软雅黑"/>
        </w:rPr>
      </w:pPr>
      <w:r>
        <w:rPr>
          <w:rFonts w:ascii="微软雅黑" w:eastAsia="微软雅黑" w:hAnsi="微软雅黑" w:cs="微软雅黑"/>
          <w:noProof/>
        </w:rPr>
        <w:drawing>
          <wp:inline distT="0" distB="0" distL="0" distR="0">
            <wp:extent cx="77470" cy="88265"/>
            <wp:effectExtent l="0" t="0" r="11430" b="63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cstate="print"/>
                    <a:stretch>
                      <a:fillRect/>
                    </a:stretch>
                  </pic:blipFill>
                  <pic:spPr>
                    <a:xfrm>
                      <a:off x="0" y="0"/>
                      <a:ext cx="77650" cy="88513"/>
                    </a:xfrm>
                    <a:prstGeom prst="rect">
                      <a:avLst/>
                    </a:prstGeom>
                  </pic:spPr>
                </pic:pic>
              </a:graphicData>
            </a:graphic>
          </wp:inline>
        </w:drawing>
      </w:r>
      <w:r>
        <w:rPr>
          <w:rFonts w:ascii="微软雅黑" w:eastAsia="微软雅黑" w:hAnsi="微软雅黑" w:cs="微软雅黑"/>
          <w:spacing w:val="2"/>
        </w:rPr>
        <w:t xml:space="preserve">    </w:t>
      </w:r>
      <w:r>
        <w:rPr>
          <w:rFonts w:ascii="微软雅黑" w:eastAsia="微软雅黑" w:hAnsi="微软雅黑" w:cs="微软雅黑"/>
          <w:spacing w:val="2"/>
        </w:rPr>
        <w:t>更多网站申请：前程无忧、智联招聘已开</w:t>
      </w:r>
      <w:r>
        <w:rPr>
          <w:rFonts w:ascii="微软雅黑" w:eastAsia="微软雅黑" w:hAnsi="微软雅黑" w:cs="微软雅黑"/>
          <w:spacing w:val="1"/>
        </w:rPr>
        <w:t>通应聘渠道；</w:t>
      </w:r>
    </w:p>
    <w:p w:rsidR="000A25A8" w:rsidRDefault="000A25A8">
      <w:pPr>
        <w:spacing w:line="463" w:lineRule="auto"/>
      </w:pPr>
    </w:p>
    <w:p w:rsidR="000A25A8" w:rsidRDefault="001A4016">
      <w:pPr>
        <w:spacing w:before="91" w:line="196" w:lineRule="auto"/>
        <w:ind w:left="17"/>
        <w:rPr>
          <w:rFonts w:ascii="微软雅黑" w:eastAsia="微软雅黑" w:hAnsi="微软雅黑" w:cs="微软雅黑"/>
        </w:rPr>
      </w:pPr>
      <w:r>
        <w:rPr>
          <w:rFonts w:ascii="微软雅黑" w:eastAsia="微软雅黑" w:hAnsi="微软雅黑" w:cs="微软雅黑"/>
          <w:noProof/>
        </w:rPr>
        <w:drawing>
          <wp:inline distT="0" distB="0" distL="0" distR="0">
            <wp:extent cx="77470" cy="88265"/>
            <wp:effectExtent l="0" t="0" r="11430" b="635"/>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0" cstate="print"/>
                    <a:stretch>
                      <a:fillRect/>
                    </a:stretch>
                  </pic:blipFill>
                  <pic:spPr>
                    <a:xfrm>
                      <a:off x="0" y="0"/>
                      <a:ext cx="77650" cy="88513"/>
                    </a:xfrm>
                    <a:prstGeom prst="rect">
                      <a:avLst/>
                    </a:prstGeom>
                  </pic:spPr>
                </pic:pic>
              </a:graphicData>
            </a:graphic>
          </wp:inline>
        </w:drawing>
      </w:r>
      <w:r>
        <w:rPr>
          <w:rFonts w:ascii="微软雅黑" w:eastAsia="微软雅黑" w:hAnsi="微软雅黑" w:cs="微软雅黑"/>
          <w:spacing w:val="-2"/>
        </w:rPr>
        <w:t xml:space="preserve">  </w:t>
      </w:r>
      <w:r>
        <w:rPr>
          <w:rFonts w:ascii="微软雅黑" w:eastAsia="微软雅黑" w:hAnsi="微软雅黑" w:cs="微软雅黑"/>
          <w:spacing w:val="-1"/>
        </w:rPr>
        <w:t xml:space="preserve">  </w:t>
      </w:r>
      <w:r>
        <w:rPr>
          <w:rFonts w:ascii="微软雅黑" w:eastAsia="微软雅黑" w:hAnsi="微软雅黑" w:cs="微软雅黑"/>
          <w:spacing w:val="-1"/>
        </w:rPr>
        <w:t>公司网站：</w:t>
      </w:r>
      <w:r>
        <w:rPr>
          <w:rFonts w:ascii="微软雅黑" w:eastAsia="微软雅黑" w:hAnsi="微软雅黑" w:cs="微软雅黑" w:hint="eastAsia"/>
          <w:spacing w:val="-1"/>
        </w:rPr>
        <w:t xml:space="preserve">http://www.generalbiol.com/ </w:t>
      </w:r>
    </w:p>
    <w:p w:rsidR="000A25A8" w:rsidRDefault="000A25A8">
      <w:pPr>
        <w:spacing w:line="439" w:lineRule="auto"/>
      </w:pPr>
    </w:p>
    <w:p w:rsidR="000A25A8" w:rsidRDefault="001A4016">
      <w:pPr>
        <w:spacing w:before="103" w:line="194" w:lineRule="auto"/>
        <w:ind w:left="3"/>
        <w:outlineLvl w:val="0"/>
        <w:rPr>
          <w:rFonts w:ascii="微软雅黑" w:eastAsia="微软雅黑" w:hAnsi="微软雅黑" w:cs="微软雅黑"/>
          <w:sz w:val="24"/>
          <w:szCs w:val="24"/>
        </w:rPr>
      </w:pPr>
      <w:r>
        <w:rPr>
          <w:rFonts w:ascii="微软雅黑" w:eastAsia="微软雅黑" w:hAnsi="微软雅黑" w:cs="微软雅黑"/>
          <w:spacing w:val="-1"/>
          <w:sz w:val="24"/>
          <w:szCs w:val="24"/>
        </w:rPr>
        <w:t>六、联</w:t>
      </w:r>
      <w:r>
        <w:rPr>
          <w:rFonts w:ascii="微软雅黑" w:eastAsia="微软雅黑" w:hAnsi="微软雅黑" w:cs="微软雅黑"/>
          <w:sz w:val="24"/>
          <w:szCs w:val="24"/>
        </w:rPr>
        <w:t>系方式</w:t>
      </w:r>
    </w:p>
    <w:p w:rsidR="000A25A8" w:rsidRDefault="001A4016">
      <w:pPr>
        <w:spacing w:before="303" w:line="195" w:lineRule="auto"/>
        <w:ind w:left="2"/>
        <w:rPr>
          <w:rFonts w:ascii="微软雅黑" w:eastAsia="微软雅黑" w:hAnsi="微软雅黑" w:cs="微软雅黑"/>
        </w:rPr>
      </w:pPr>
      <w:r>
        <w:rPr>
          <w:rFonts w:ascii="微软雅黑" w:eastAsia="微软雅黑" w:hAnsi="微软雅黑" w:cs="微软雅黑"/>
          <w:spacing w:val="-1"/>
        </w:rPr>
        <w:t>联</w:t>
      </w:r>
      <w:r>
        <w:rPr>
          <w:rFonts w:ascii="微软雅黑" w:eastAsia="微软雅黑" w:hAnsi="微软雅黑" w:cs="微软雅黑"/>
        </w:rPr>
        <w:t>系人：</w:t>
      </w:r>
      <w:r>
        <w:rPr>
          <w:rFonts w:ascii="微软雅黑" w:eastAsia="微软雅黑" w:hAnsi="微软雅黑" w:cs="微软雅黑" w:hint="eastAsia"/>
        </w:rPr>
        <w:t>黄女士</w:t>
      </w:r>
    </w:p>
    <w:p w:rsidR="000A25A8" w:rsidRDefault="001A4016">
      <w:pPr>
        <w:spacing w:before="330" w:line="196" w:lineRule="auto"/>
        <w:ind w:left="13"/>
        <w:rPr>
          <w:rFonts w:ascii="微软雅黑" w:eastAsia="微软雅黑" w:hAnsi="微软雅黑" w:cs="微软雅黑"/>
        </w:rPr>
      </w:pPr>
      <w:r>
        <w:rPr>
          <w:rFonts w:ascii="微软雅黑" w:eastAsia="微软雅黑" w:hAnsi="微软雅黑" w:cs="微软雅黑"/>
          <w:spacing w:val="-8"/>
        </w:rPr>
        <w:t>电话</w:t>
      </w:r>
      <w:r>
        <w:rPr>
          <w:rFonts w:ascii="微软雅黑" w:eastAsia="微软雅黑" w:hAnsi="微软雅黑" w:cs="微软雅黑"/>
          <w:spacing w:val="-5"/>
        </w:rPr>
        <w:t>：</w:t>
      </w:r>
      <w:r>
        <w:rPr>
          <w:rFonts w:ascii="微软雅黑" w:eastAsia="微软雅黑" w:hAnsi="微软雅黑" w:cs="微软雅黑" w:hint="eastAsia"/>
          <w:spacing w:val="-5"/>
        </w:rPr>
        <w:t>0550-3121526</w:t>
      </w:r>
    </w:p>
    <w:p w:rsidR="000A25A8" w:rsidRDefault="001A4016">
      <w:pPr>
        <w:spacing w:before="330" w:line="195" w:lineRule="auto"/>
        <w:ind w:left="4"/>
        <w:sectPr w:rsidR="000A25A8">
          <w:pgSz w:w="11907" w:h="16839"/>
          <w:pgMar w:top="1379" w:right="1785" w:bottom="0" w:left="1132" w:header="0" w:footer="0" w:gutter="0"/>
          <w:cols w:space="720"/>
        </w:sectPr>
      </w:pPr>
      <w:r>
        <w:rPr>
          <w:rFonts w:ascii="微软雅黑" w:eastAsia="微软雅黑" w:hAnsi="微软雅黑" w:cs="微软雅黑"/>
          <w:spacing w:val="-8"/>
        </w:rPr>
        <w:t>手</w:t>
      </w:r>
      <w:r>
        <w:rPr>
          <w:rFonts w:ascii="微软雅黑" w:eastAsia="微软雅黑" w:hAnsi="微软雅黑" w:cs="微软雅黑"/>
          <w:spacing w:val="-4"/>
        </w:rPr>
        <w:t>机：</w:t>
      </w:r>
      <w:r>
        <w:rPr>
          <w:rFonts w:ascii="微软雅黑" w:eastAsia="微软雅黑" w:hAnsi="微软雅黑" w:cs="微软雅黑"/>
          <w:spacing w:val="-4"/>
        </w:rPr>
        <w:t xml:space="preserve"> </w:t>
      </w:r>
      <w:r>
        <w:rPr>
          <w:rFonts w:ascii="微软雅黑" w:eastAsia="微软雅黑" w:hAnsi="微软雅黑" w:cs="微软雅黑" w:hint="eastAsia"/>
          <w:spacing w:val="-4"/>
        </w:rPr>
        <w:t>15755023498</w:t>
      </w:r>
    </w:p>
    <w:p w:rsidR="000A25A8" w:rsidRDefault="000A25A8"/>
    <w:sectPr w:rsidR="000A25A8" w:rsidSect="000A25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16" w:rsidRDefault="001A4016">
      <w:r>
        <w:separator/>
      </w:r>
    </w:p>
  </w:endnote>
  <w:endnote w:type="continuationSeparator" w:id="0">
    <w:p w:rsidR="001A4016" w:rsidRDefault="001A40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16" w:rsidRDefault="001A4016">
      <w:r>
        <w:separator/>
      </w:r>
    </w:p>
  </w:footnote>
  <w:footnote w:type="continuationSeparator" w:id="0">
    <w:p w:rsidR="001A4016" w:rsidRDefault="001A40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F9287"/>
    <w:multiLevelType w:val="singleLevel"/>
    <w:tmpl w:val="57FF928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QzMWM4ZjZhOWJmNDI2MmU3Y2YyZTNiMmUwYjhiMjgifQ=="/>
  </w:docVars>
  <w:rsids>
    <w:rsidRoot w:val="7EB73D9E"/>
    <w:rsid w:val="000A25A8"/>
    <w:rsid w:val="001A4016"/>
    <w:rsid w:val="002A6418"/>
    <w:rsid w:val="7EB73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0A25A8"/>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25A8"/>
    <w:rPr>
      <w:color w:val="0000FF"/>
      <w:u w:val="single"/>
    </w:rPr>
  </w:style>
  <w:style w:type="table" w:customStyle="1" w:styleId="TableNormal">
    <w:name w:val="Table Normal"/>
    <w:semiHidden/>
    <w:unhideWhenUsed/>
    <w:qFormat/>
    <w:rsid w:val="000A25A8"/>
    <w:tblPr>
      <w:tblCellMar>
        <w:top w:w="0" w:type="dxa"/>
        <w:left w:w="0" w:type="dxa"/>
        <w:bottom w:w="0" w:type="dxa"/>
        <w:right w:w="0" w:type="dxa"/>
      </w:tblCellMar>
    </w:tblPr>
  </w:style>
  <w:style w:type="paragraph" w:styleId="a4">
    <w:name w:val="Balloon Text"/>
    <w:basedOn w:val="a"/>
    <w:link w:val="Char"/>
    <w:rsid w:val="002A6418"/>
    <w:rPr>
      <w:sz w:val="18"/>
      <w:szCs w:val="18"/>
    </w:rPr>
  </w:style>
  <w:style w:type="character" w:customStyle="1" w:styleId="Char">
    <w:name w:val="批注框文本 Char"/>
    <w:basedOn w:val="a0"/>
    <w:link w:val="a4"/>
    <w:rsid w:val="002A6418"/>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hr@generalbio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嗯哼</dc:creator>
  <cp:lastModifiedBy>Administrator</cp:lastModifiedBy>
  <cp:revision>3</cp:revision>
  <dcterms:created xsi:type="dcterms:W3CDTF">2022-10-19T02:01:00Z</dcterms:created>
  <dcterms:modified xsi:type="dcterms:W3CDTF">2022-10-27T02:03:00Z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4624C560FDA84242B1F68D545FB57DFA</vt:lpwstr>
  </property>
</Properties>
</file>