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 w:bidi="ar"/>
        </w:rPr>
        <w:t>黄山华泽环境科技有限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30"/>
          <w:szCs w:val="30"/>
          <w:lang w:val="en-US" w:eastAsia="zh-CN" w:bidi="ar"/>
        </w:rPr>
        <w:t>公司 2023 校园招聘简章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一、公司介绍：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黄山华泽环境科技有限公司于2017年9月注册成立，在徽州区政务中心四楼办公，我公司是一家专业环保咨询企业。目前公司提供服务包括：环境影响评价、环境监理、项目环保竣工验收、环境监测、可行性研究报告、排污许可申报、突发环境事件应急预案、清洁生产审核、水土保持、环保管家、环保工程设计施工运营等相关环保任务。目前公司有20多人专业服务团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公司倡导“以人为本、科技先行、锐意进取、追求卓越”的企业精神，遵从“严细就有信誉、认真就有质量、严谨就有服务、服从就有团队”的工作信条；信奉“以诚信的信誉取信于客户、以优良的品质奉献于客户、以合理的价格让利于客户、以完善的服务取信于客户”的服务宗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“上善若水、厚德载物”，公司正处于良性的发展阶段，亦值环境保护日益成为国家经济发展和百姓生活的美好愿景的时代，抓住机遇、共谋发展，致力把公司打造成行业品牌企业。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招聘岗位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395"/>
        <w:gridCol w:w="4011"/>
        <w:gridCol w:w="13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需求专业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岗位描述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工作地点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环评实习生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环境科学、环境工程、生态环境、化工等相关专业</w:t>
            </w:r>
          </w:p>
        </w:tc>
        <w:tc>
          <w:tcPr>
            <w:tcW w:w="4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1、能够和团队工程师合作或独立承担简单项目；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2、工作中发现问题及时向项目负责人、公司领导汇报，并积极和客户沟通，主动寻求解决办法；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3、团结协作，善于学习了解、掌握行业动态，不断提升自己的业务水平，积极完成领导交给的其它任务；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4、熟练掌握电脑办公软件；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hakuyoxingshu7000" w:hAnsi="hakuyoxingshu7000" w:eastAsia="宋体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5、具有良好的学习能力和沟通协调能力，积极进取、勇于迎接挑战、具有团队精神</w:t>
            </w:r>
            <w:r>
              <w:rPr>
                <w:rFonts w:hint="eastAsia" w:ascii="hakuyoxingshu7000" w:hAnsi="hakuyoxingshu7000" w:eastAsia="宋体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黄山市徽州区政务中心四楼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hakuyoxingshu7000" w:hAnsi="hakuyoxingshu7000" w:eastAsia="hakuyoxingshu7000" w:cs="hakuyoxingshu7000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hakuyoxingshu7000" w:hAnsi="hakuyoxingshu7000" w:eastAsia="hakuyoxingshu7000" w:cs="hakuyoxingshu7000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akuyoxingshu7000" w:hAnsi="hakuyoxingshu7000" w:eastAsia="hakuyoxingshu7000" w:cs="hakuyoxingshu7000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三、薪酬福利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行业内有竞争力的薪资8000—15000；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培训与晋升发展机会；工程师</w:t>
      </w:r>
      <w:r>
        <w:rPr>
          <w:rFonts w:hint="default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技术部部长</w:t>
      </w:r>
      <w:r>
        <w:rPr>
          <w:rFonts w:hint="default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总工办</w:t>
      </w:r>
      <w:r>
        <w:rPr>
          <w:rFonts w:hint="default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→</w:t>
      </w:r>
      <w:r>
        <w:rPr>
          <w:rFonts w:hint="eastAsia" w:ascii="Arial" w:hAnsi="Arial" w:eastAsia="微软雅黑" w:cs="Arial"/>
          <w:color w:val="000000"/>
          <w:kern w:val="0"/>
          <w:sz w:val="21"/>
          <w:szCs w:val="21"/>
          <w:lang w:val="en-US" w:eastAsia="zh-CN" w:bidi="ar"/>
        </w:rPr>
        <w:t>副总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五险一金；7小时工作制、上班时间：上午8：00-11：30下午2：00-5：30；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工龄工资：公司根据员工为公司服务年限的长短给予的津贴。员工无论基于何种理由离开公司后又复职的，按照新入职时间重新计算工龄，第一个5年，工龄每增长1年，月工龄津贴增长￥200元，第二个5年，工龄每增长1年，月工龄津贴增长￥100元，第三个5年，工龄每增长1年，月工龄津贴增长￥50元。新入职员工若有相关工作经历满1年及以上的，入职则享工龄工资；若为应届生或没有相关工作经历的，入职不享工龄工资。累计15年封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双休；国家法定假日，</w:t>
      </w:r>
      <w:r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lang w:val="en-US" w:eastAsia="zh-CN" w:bidi="ar"/>
        </w:rPr>
        <w:t>春节节假日多于法定假期，除非特殊情况，一般不加班；免费员工宿舍，宿舍配有空调、热水、网络，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卫生间，水电费自理等。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>福利制度：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一、统一福利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1、午餐补助：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①公司职工可享有工作日每日15元的午餐补助，午餐补助按实际出勤天数计算，只上半天班者不享受餐补，餐补与当月薪资一齐发放。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②到饭点仍在参加公司组织培训、会议的员工可享受由公司提供的免费工作餐。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2、生日福利：生日福利以员工法定身份证为准。逢员工生日时，将由行政部购买生日蛋糕，办理祝贺活动，原则上不予现金形式发放。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3、年节礼品：端午节、中秋、春节，全体员工享有价值200元左右节日礼品，入职半年以上职工同时享有中秋、端午500元，春节1000元过节费，入职1-6月员工过节费为标准的60%，入职1个月以内不享有过节费。国际”三八”妇女节，享受半天假期，并由公司购发礼品，其费用按在职女员工人数每人100元以内的标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4、住院补贴：凡公司员工因伤病或生育住院三天以上者(含三天），由公司派员进行探望，购买100元左右物品探望，并给予600元慰问金。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5、婚丧：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①员工结婚：工作满一年的且在职期间依法办理结婚登记的员工，发给庆贺金1000元。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②父母、配偶及子女亡故的员工，由公司发给慰问金600元。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6、趣味活动奖励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每月举办一次趣味活动，比赛前三名，分别发放一等奖300元，二等奖200元，三等奖100元。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7、下午茶补贴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提供下午茶，每月由办公室购买300元左右的零食、饮料、咖啡、水果。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二、健康保障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健康体检：公司工作满一年的员工可享受公司每年10月左右组织的常规体检；有意愿体检但在职未满一年的员工，可先自行垫付，在工作满一年后方可报销。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三、丰富员工业余生活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1、公司定期利用非工作时间组织各类活动增进交流。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2、公司组织每季度组织各种郊游踏青、周边游、文娱活动，每月组织聚餐、春节组织联谊年会等，促进员工身心健康。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3、培训进修：为提高员工技术水平、业务能力及发挥其潜在智能。由部门申请，公司出资组织，以请进来，走出去的方式开展培训进修活动。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4、年度旅游：公司每年组织员工旅游，地点由大家投票决定，所有员工均可参加（可带家属，家属自费），根据入职时间公司给予相应补贴。国内旅游，入职未满半年公司补贴1000元，入职满半年以上一年以下公司补贴1500元，入职满一年以上公司补贴2000元。如有出国游无论入职多久在原基础上公司再补贴1000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四、休假福利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1、婚假：入职半年以上员工可享有婚假待遇。法定婚龄(男年满22岁，女满20周岁)员工，凭合法结婚证，带薪婚假3天。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2、产假：入职一年以上女员工可享有158天产假待遇，产假期间公司发放基本工资，假后另行安排工作。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3、陪产假：正常生产享受3天带薪假，剖腹产享受5天带薪假。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4、产检假：怀孕期间若需在工作日产检，提前一日在工作群内说明即可，产检视为正常出勤。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5、丧假：员工直系亲属去世能够享受3天带薪丧假，直系亲属指父母、配偶、子女、祖父、祖母、外祖父、外祖母。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6、年假：具有相关工作经验满1年不满10年的可享受带薪年假5天，已满10年不满20年的可享受带薪年假10天，已满20年的可享受带薪年假15天。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6、探亲假：配偶、子女、父母距离工作地点200公里以上的员工享有每年3天的带薪探亲假。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四、岗位发展空间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工程师→技术部部长→总工办→副总经理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五、应聘方式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邮箱投递：主题和附件请以”所在院校+应聘职位+姓名”命名发送至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402243852@qq.com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更多网站申请：黄山市民网、智联招聘已开通应聘渠道；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 </w:t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公司网站： www.huazehb.com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六、联系方式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联系人：陶家勋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手机：18656045737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 xml:space="preserve">邮箱：270703449@qq.com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招聘会宣讲时间与地点(与陈向阳老师沟通之后再定）：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时间：2022 年 10 月 30 日上午 8:30-11:30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1"/>
          <w:szCs w:val="31"/>
          <w:lang w:val="en-US" w:eastAsia="zh-CN" w:bidi="ar"/>
        </w:rPr>
        <w:t>地点：黄山学院率水校区文渊楼 1105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F06FD"/>
    <w:multiLevelType w:val="singleLevel"/>
    <w:tmpl w:val="2F8F06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Dc1YjMyZTk0ZGRhNzQwZmE5M2NiYzA4ZDVkNzgifQ=="/>
  </w:docVars>
  <w:rsids>
    <w:rsidRoot w:val="4A6F379A"/>
    <w:rsid w:val="004C6F0A"/>
    <w:rsid w:val="0E190DD8"/>
    <w:rsid w:val="151D2886"/>
    <w:rsid w:val="27532138"/>
    <w:rsid w:val="27C623FF"/>
    <w:rsid w:val="2A1060BE"/>
    <w:rsid w:val="2FA02741"/>
    <w:rsid w:val="33552D94"/>
    <w:rsid w:val="35A87AF3"/>
    <w:rsid w:val="38292338"/>
    <w:rsid w:val="39CB3DB0"/>
    <w:rsid w:val="3A6B10EF"/>
    <w:rsid w:val="458D7CA2"/>
    <w:rsid w:val="4A6F379A"/>
    <w:rsid w:val="4AD93E52"/>
    <w:rsid w:val="4CC27294"/>
    <w:rsid w:val="4E8B2866"/>
    <w:rsid w:val="561261D3"/>
    <w:rsid w:val="58F55FDA"/>
    <w:rsid w:val="59A45697"/>
    <w:rsid w:val="6461518D"/>
    <w:rsid w:val="663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2360</Words>
  <Characters>2519</Characters>
  <Lines>0</Lines>
  <Paragraphs>0</Paragraphs>
  <TotalTime>34</TotalTime>
  <ScaleCrop>false</ScaleCrop>
  <LinksUpToDate>false</LinksUpToDate>
  <CharactersWithSpaces>2542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2022-10-18T06:48:00Z</dcterms:created>
  <dc:creator>馒头</dc:creator>
  <cp:lastModifiedBy>馒头</cp:lastModifiedBy>
  <dcterms:modified xsi:type="dcterms:W3CDTF">2022-10-21T09:05:43Z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01CFBE00F98642BEA3FD96430D5E2A34</vt:lpwstr>
  </property>
</Properties>
</file>